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32D174DC" w:rsidR="002668C9" w:rsidRDefault="00F20BB4"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计算机图形学中，实现</w:t>
      </w:r>
    </w:p>
    <w:p w14:paraId="0E0E7CBC" w14:textId="77777777" w:rsidR="00F20BB4" w:rsidRPr="002668C9" w:rsidRDefault="00F20BB4" w:rsidP="002668C9">
      <w:pPr>
        <w:widowControl w:val="0"/>
        <w:adjustRightInd w:val="0"/>
        <w:spacing w:after="0" w:line="360" w:lineRule="exact"/>
        <w:ind w:firstLineChars="200" w:firstLine="420"/>
        <w:rPr>
          <w:rFonts w:ascii="Times New Roman" w:eastAsia="宋体" w:hAnsi="Times New Roman" w:cs="Times New Roman" w:hint="eastAsia"/>
          <w:kern w:val="2"/>
          <w:sz w:val="21"/>
          <w:szCs w:val="21"/>
        </w:rPr>
      </w:pPr>
    </w:p>
    <w:p w14:paraId="0C6045E4" w14:textId="3C687EC7" w:rsidR="002668C9" w:rsidRPr="002668C9" w:rsidRDefault="002668C9" w:rsidP="002668C9">
      <w:pPr>
        <w:widowControl w:val="0"/>
        <w:adjustRightInd w:val="0"/>
        <w:spacing w:after="0" w:line="360" w:lineRule="exact"/>
        <w:rPr>
          <w:rFonts w:ascii="Times New Roman" w:eastAsia="宋体" w:hAnsi="Times New Roman" w:cs="Times New Roman" w:hint="eastAsia"/>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r w:rsidR="00FA1EFB">
        <w:rPr>
          <w:rFonts w:ascii="Times New Roman" w:eastAsia="宋体" w:hAnsi="宋体" w:cs="Times New Roman" w:hint="eastAsia"/>
          <w:kern w:val="2"/>
          <w:sz w:val="21"/>
          <w:szCs w:val="21"/>
        </w:rPr>
        <w:t>，</w:t>
      </w:r>
      <w:r w:rsidR="00FA1EFB">
        <w:rPr>
          <w:rFonts w:ascii="Times New Roman" w:eastAsia="宋体" w:hAnsi="宋体" w:cs="Times New Roman" w:hint="eastAsia"/>
          <w:kern w:val="2"/>
          <w:sz w:val="21"/>
          <w:szCs w:val="21"/>
        </w:rPr>
        <w:t>GPU</w:t>
      </w:r>
      <w:r w:rsidR="00FA1EFB">
        <w:rPr>
          <w:rFonts w:ascii="Times New Roman" w:eastAsia="宋体" w:hAnsi="宋体" w:cs="Times New Roman" w:hint="eastAsia"/>
          <w:kern w:val="2"/>
          <w:sz w:val="21"/>
          <w:szCs w:val="21"/>
        </w:rPr>
        <w:t>并行计算</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01E66698" w:rsidR="002668C9" w:rsidRPr="002668C9" w:rsidRDefault="002668C9" w:rsidP="002668C9">
      <w:pPr>
        <w:widowControl w:val="0"/>
        <w:adjustRightInd w:val="0"/>
        <w:spacing w:after="0" w:line="360" w:lineRule="exact"/>
        <w:jc w:val="both"/>
        <w:rPr>
          <w:rFonts w:ascii="Times New Roman" w:eastAsia="宋体" w:hAnsi="Times New Roman" w:cs="Times New Roman" w:hint="eastAsia"/>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r w:rsidR="006E60EB">
        <w:rPr>
          <w:rFonts w:ascii="Times New Roman" w:eastAsia="宋体" w:hAnsi="Times New Roman" w:cs="Times New Roman" w:hint="eastAsia"/>
          <w:kern w:val="2"/>
          <w:sz w:val="21"/>
          <w:szCs w:val="21"/>
        </w:rPr>
        <w:t>，</w:t>
      </w:r>
      <w:r w:rsidR="006E60EB">
        <w:rPr>
          <w:rFonts w:ascii="Times New Roman" w:eastAsia="宋体" w:hAnsi="Times New Roman" w:cs="Times New Roman" w:hint="eastAsia"/>
          <w:kern w:val="2"/>
          <w:sz w:val="21"/>
          <w:szCs w:val="21"/>
        </w:rPr>
        <w:t>Parallel</w:t>
      </w:r>
      <w:r w:rsidR="006E60EB">
        <w:rPr>
          <w:rFonts w:ascii="Times New Roman" w:eastAsia="宋体" w:hAnsi="Times New Roman" w:cs="Times New Roman"/>
          <w:kern w:val="2"/>
          <w:sz w:val="21"/>
          <w:szCs w:val="21"/>
        </w:rPr>
        <w:t xml:space="preserve"> </w:t>
      </w:r>
      <w:r w:rsidR="006E60EB">
        <w:rPr>
          <w:rFonts w:ascii="Times New Roman" w:eastAsia="宋体" w:hAnsi="Times New Roman" w:cs="Times New Roman" w:hint="eastAsia"/>
          <w:kern w:val="2"/>
          <w:sz w:val="21"/>
          <w:szCs w:val="21"/>
        </w:rPr>
        <w:t>Computing</w:t>
      </w:r>
      <w:r w:rsidR="006E60EB">
        <w:rPr>
          <w:rFonts w:ascii="Times New Roman" w:eastAsia="宋体" w:hAnsi="Times New Roman" w:cs="Times New Roman"/>
          <w:kern w:val="2"/>
          <w:sz w:val="21"/>
          <w:szCs w:val="21"/>
        </w:rPr>
        <w:t xml:space="preserve"> </w:t>
      </w:r>
      <w:r w:rsidR="006E60EB">
        <w:rPr>
          <w:rFonts w:ascii="Times New Roman" w:eastAsia="宋体" w:hAnsi="Times New Roman" w:cs="Times New Roman" w:hint="eastAsia"/>
          <w:kern w:val="2"/>
          <w:sz w:val="21"/>
          <w:szCs w:val="21"/>
        </w:rPr>
        <w:t>o</w:t>
      </w:r>
      <w:r w:rsidR="006E60EB">
        <w:rPr>
          <w:rFonts w:ascii="Times New Roman" w:eastAsia="宋体" w:hAnsi="Times New Roman" w:cs="Times New Roman"/>
          <w:kern w:val="2"/>
          <w:sz w:val="21"/>
          <w:szCs w:val="21"/>
        </w:rPr>
        <w:t>n GPU</w:t>
      </w:r>
      <w:bookmarkStart w:id="0" w:name="_GoBack"/>
      <w:bookmarkEnd w:id="0"/>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1"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EB29E3"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EB29E3"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EB29E3"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EB29E3"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EB29E3"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EB29E3"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EB29E3"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EB29E3"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EB29E3"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EB29E3"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EB29E3"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EB29E3"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EB29E3"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EB29E3"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EB29E3"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EB29E3"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EB29E3"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EB29E3"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EB29E3"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EB29E3"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EB29E3"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EB29E3"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2"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2"/>
      <w:bookmarkEnd w:id="3"/>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4" w:name="_Toc402184260"/>
      <w:bookmarkStart w:id="5" w:name="_Toc261510869"/>
      <w:bookmarkStart w:id="6" w:name="酸稳定常数测定的意义"/>
      <w:bookmarkEnd w:id="1"/>
      <w:r>
        <w:rPr>
          <w:rFonts w:eastAsia="黑体"/>
          <w:b w:val="0"/>
          <w:i w:val="0"/>
        </w:rPr>
        <w:t>1.1</w:t>
      </w:r>
      <w:r>
        <w:rPr>
          <w:rFonts w:ascii="Arial" w:eastAsia="黑体" w:hAnsi="Arial" w:cs="Arial"/>
          <w:b w:val="0"/>
          <w:i w:val="0"/>
        </w:rPr>
        <w:t xml:space="preserve"> </w:t>
      </w:r>
      <w:bookmarkEnd w:id="4"/>
      <w:bookmarkEnd w:id="5"/>
      <w:bookmarkEnd w:id="6"/>
      <w:r w:rsidR="00007DAA" w:rsidRPr="00007DAA">
        <w:rPr>
          <w:rFonts w:ascii="Arial" w:eastAsia="黑体" w:hAnsi="Arial" w:cs="Arial"/>
          <w:b w:val="0"/>
          <w:i w:val="0"/>
          <w:lang w:eastAsia="zh-CN"/>
        </w:rPr>
        <w:t>研究背景</w:t>
      </w:r>
    </w:p>
    <w:p w14:paraId="24703482" w14:textId="453218EE" w:rsidR="009D48F8" w:rsidRDefault="009D48F8"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7" w:name="_Toc402184261"/>
      <w:bookmarkStart w:id="8" w:name="_Toc261510870"/>
      <w:bookmarkStart w:id="9" w:name="酸稳定常数测定的常用方法"/>
      <w:r>
        <w:rPr>
          <w:rFonts w:ascii="Times New Roman" w:eastAsia="宋体" w:hAnsi="Times New Roman" w:cs="Times New Roman" w:hint="eastAsia"/>
          <w:sz w:val="21"/>
          <w:szCs w:val="21"/>
        </w:rPr>
        <w:t>本文研究</w:t>
      </w:r>
      <w:r w:rsidR="0047101F">
        <w:rPr>
          <w:rFonts w:ascii="Times New Roman" w:eastAsia="宋体" w:hAnsi="Times New Roman" w:cs="Times New Roman" w:hint="eastAsia"/>
          <w:sz w:val="21"/>
          <w:szCs w:val="21"/>
        </w:rPr>
        <w:t>具有真实感的</w:t>
      </w:r>
      <w:r>
        <w:rPr>
          <w:rFonts w:ascii="Times New Roman" w:eastAsia="宋体" w:hAnsi="Times New Roman" w:cs="Times New Roman" w:hint="eastAsia"/>
          <w:sz w:val="21"/>
          <w:szCs w:val="21"/>
        </w:rPr>
        <w:t>流体</w:t>
      </w:r>
      <w:r w:rsidR="0047101F">
        <w:rPr>
          <w:rFonts w:ascii="Times New Roman" w:eastAsia="宋体" w:hAnsi="Times New Roman" w:cs="Times New Roman" w:hint="eastAsia"/>
          <w:sz w:val="21"/>
          <w:szCs w:val="21"/>
        </w:rPr>
        <w:t>实时模拟和渲染问题。</w:t>
      </w:r>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7F9B30BF" w:rsidR="002668C9" w:rsidRDefault="009D48F8"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7"/>
      <w:bookmarkEnd w:id="8"/>
      <w:bookmarkEnd w:id="9"/>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lastRenderedPageBreak/>
        <w:t>混合方法是目前电影工业界常用的，精度最高的方法。混合方法使用欧式法求解不可压方程，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10" w:name="本文所作工作"/>
    <w:p w14:paraId="1EA833FA" w14:textId="28DF68AD" w:rsidR="002668C9"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1" w:name="_Toc261510873"/>
      <w:bookmarkStart w:id="12" w:name="_Toc402184264"/>
      <w:r w:rsidRPr="00007DAA">
        <w:rPr>
          <w:rFonts w:eastAsia="黑体"/>
          <w:b w:val="0"/>
          <w:i w:val="0"/>
        </w:rPr>
        <w:t xml:space="preserve">1.3 </w:t>
      </w:r>
      <w:bookmarkEnd w:id="11"/>
      <w:bookmarkEnd w:id="12"/>
      <w:r w:rsidR="00007DAA" w:rsidRPr="00007DAA">
        <w:rPr>
          <w:rFonts w:eastAsia="黑体" w:hint="eastAsia"/>
          <w:b w:val="0"/>
          <w:i w:val="0"/>
        </w:rPr>
        <w:t>流体渲染的研究现状与相关工作</w:t>
      </w:r>
      <w:r w:rsidRPr="00007DAA">
        <w:rPr>
          <w:rFonts w:eastAsia="黑体"/>
          <w:b w:val="0"/>
          <w:i w:val="0"/>
        </w:rPr>
        <w:fldChar w:fldCharType="end"/>
      </w:r>
    </w:p>
    <w:p w14:paraId="1DBF86E6" w14:textId="7FDC60B6" w:rsidR="00B7267A" w:rsidRDefault="00DE022D" w:rsidP="00B7267A">
      <w:pPr>
        <w:pStyle w:val="NormalIndent"/>
      </w:pPr>
      <w:r>
        <w:rPr>
          <w:rFonts w:hint="eastAsia"/>
          <w:lang w:val="x-none"/>
        </w:rPr>
        <w:t>几乎所有的流体渲染的工作都涉及流体表面的重建。根据重建方法的不同，流体渲染方法大致可以分为隐式表面重建（</w:t>
      </w:r>
      <w:r>
        <w:rPr>
          <w:rFonts w:hint="eastAsia"/>
          <w:lang w:val="x-none"/>
        </w:rPr>
        <w:t>Im</w:t>
      </w:r>
      <w:r>
        <w:rPr>
          <w:lang w:val="x-none"/>
        </w:rPr>
        <w:t xml:space="preserve">plicit Surface </w:t>
      </w:r>
      <w:r>
        <w:rPr>
          <w:rFonts w:hint="eastAsia"/>
          <w:lang w:val="x-none"/>
        </w:rPr>
        <w:t>Con</w:t>
      </w:r>
      <w:r>
        <w:rPr>
          <w:lang w:val="x-none"/>
        </w:rPr>
        <w:t>struction</w:t>
      </w:r>
      <w:r>
        <w:rPr>
          <w:rFonts w:hint="eastAsia"/>
          <w:lang w:val="x-none"/>
        </w:rPr>
        <w:t>），显示（</w:t>
      </w:r>
      <w:r>
        <w:rPr>
          <w:rFonts w:hint="eastAsia"/>
          <w:lang w:val="x-none"/>
        </w:rPr>
        <w:t>E</w:t>
      </w:r>
      <w:r>
        <w:rPr>
          <w:lang w:val="x-none"/>
        </w:rPr>
        <w:t>xplicit</w:t>
      </w:r>
      <w:r>
        <w:rPr>
          <w:rFonts w:hint="eastAsia"/>
          <w:lang w:val="x-none"/>
        </w:rPr>
        <w:t>）表面重建和屏幕空间（</w:t>
      </w:r>
      <w:r>
        <w:rPr>
          <w:rFonts w:hint="eastAsia"/>
          <w:lang w:val="x-none"/>
        </w:rPr>
        <w:t>S</w:t>
      </w:r>
      <w:r>
        <w:rPr>
          <w:lang w:val="x-none"/>
        </w:rPr>
        <w:t xml:space="preserve">creen-space </w:t>
      </w:r>
      <w:r>
        <w:rPr>
          <w:rFonts w:hint="eastAsia"/>
          <w:lang w:val="x-none"/>
        </w:rPr>
        <w:t>）渲染三类</w:t>
      </w:r>
      <w:r>
        <w:rPr>
          <w:rFonts w:hint="eastAsia"/>
        </w:rPr>
        <w:t>。</w:t>
      </w:r>
      <w:r w:rsidR="00F73DEA">
        <w:rPr>
          <w:rFonts w:hint="eastAsia"/>
        </w:rPr>
        <w:t>液体表面重建完毕之后，便可使用</w:t>
      </w:r>
      <w:r w:rsidR="004A247F">
        <w:rPr>
          <w:rFonts w:hint="eastAsia"/>
        </w:rPr>
        <w:t>同在</w:t>
      </w:r>
      <w:r w:rsidR="00F73DEA">
        <w:rPr>
          <w:rFonts w:hint="eastAsia"/>
        </w:rPr>
        <w:t>多边形网格（</w:t>
      </w:r>
      <w:r w:rsidR="00F73DEA">
        <w:rPr>
          <w:rFonts w:hint="eastAsia"/>
        </w:rPr>
        <w:t>Mesh</w:t>
      </w:r>
      <w:r w:rsidR="00F73DEA">
        <w:rPr>
          <w:rFonts w:hint="eastAsia"/>
        </w:rPr>
        <w:t>）渲染中使用的各类重色模型。因此，</w:t>
      </w:r>
      <w:r w:rsidR="00E03B27">
        <w:rPr>
          <w:rFonts w:hint="eastAsia"/>
        </w:rPr>
        <w:t>本节重点回顾和评估各类表面重建方法中的重要文献。</w:t>
      </w:r>
    </w:p>
    <w:p w14:paraId="260164CA" w14:textId="7E9D58D2" w:rsidR="00F73DEA" w:rsidRDefault="00F73DEA" w:rsidP="00B7267A">
      <w:pPr>
        <w:pStyle w:val="NormalIndent"/>
      </w:pPr>
      <w:r>
        <w:rPr>
          <w:rFonts w:hint="eastAsia"/>
        </w:rPr>
        <w:t>隐式表面重建算法</w:t>
      </w:r>
      <w:r w:rsidR="0093781C">
        <w:rPr>
          <w:rFonts w:hint="eastAsia"/>
        </w:rPr>
        <w:t>是最古老、文献最多也是应用最广的算法。这类算法的开山之作立方体匹配法（</w:t>
      </w:r>
      <w:r w:rsidR="0093781C">
        <w:rPr>
          <w:rFonts w:hint="eastAsia"/>
        </w:rPr>
        <w:t>Marching</w:t>
      </w:r>
      <w:r w:rsidR="0093781C">
        <w:t xml:space="preserve"> </w:t>
      </w:r>
      <w:r w:rsidR="0093781C">
        <w:rPr>
          <w:rFonts w:hint="eastAsia"/>
        </w:rPr>
        <w:t>Cubes</w:t>
      </w:r>
      <w:r w:rsidR="0093781C">
        <w:rPr>
          <w:rFonts w:hint="eastAsia"/>
        </w:rPr>
        <w:t>）由</w:t>
      </w:r>
      <w:r w:rsidR="0093781C" w:rsidRPr="0093781C">
        <w:t>Lorensen</w:t>
      </w:r>
      <w:r w:rsidR="0093781C">
        <w:rPr>
          <w:rFonts w:hint="eastAsia"/>
        </w:rPr>
        <w:t>和</w:t>
      </w:r>
      <w:r w:rsidR="0093781C" w:rsidRPr="0093781C">
        <w:t>Cline</w:t>
      </w:r>
      <w:r w:rsidR="0093781C">
        <w:rPr>
          <w:rFonts w:hint="eastAsia"/>
        </w:rPr>
        <w:t>发表于</w:t>
      </w:r>
      <w:r w:rsidR="0093781C">
        <w:rPr>
          <w:rFonts w:hint="eastAsia"/>
        </w:rPr>
        <w:t>S</w:t>
      </w:r>
      <w:r w:rsidR="0093781C">
        <w:t>IGGRAPH 1987</w:t>
      </w:r>
      <w:r w:rsidR="0093781C">
        <w:fldChar w:fldCharType="begin" w:fldLock="1"/>
      </w:r>
      <w:r w:rsidR="00660E0B">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93781C">
        <w:fldChar w:fldCharType="separate"/>
      </w:r>
      <w:r w:rsidR="0093781C" w:rsidRPr="0093781C">
        <w:rPr>
          <w:noProof/>
        </w:rPr>
        <w:t>[16]</w:t>
      </w:r>
      <w:r w:rsidR="0093781C">
        <w:fldChar w:fldCharType="end"/>
      </w:r>
      <w:r w:rsidR="0093781C">
        <w:rPr>
          <w:rFonts w:hint="eastAsia"/>
        </w:rPr>
        <w:t>。原始的立方体匹配法存在匹配形态的歧义，</w:t>
      </w:r>
      <w:r w:rsidR="0093781C" w:rsidRPr="0093781C">
        <w:t>Nielson</w:t>
      </w:r>
      <w:r w:rsidR="0093781C">
        <w:rPr>
          <w:rFonts w:hint="eastAsia"/>
        </w:rPr>
        <w:t>和</w:t>
      </w:r>
      <w:r w:rsidR="0093781C" w:rsidRPr="0093781C">
        <w:t>Hamann</w:t>
      </w:r>
      <w:r w:rsidR="0093781C">
        <w:rPr>
          <w:rFonts w:hint="eastAsia"/>
        </w:rPr>
        <w:t>提出使用渐进线判决器</w:t>
      </w:r>
      <w:r w:rsidR="004A247F">
        <w:rPr>
          <w:rFonts w:hint="eastAsia"/>
        </w:rPr>
        <w:t>（</w:t>
      </w:r>
      <w:r w:rsidR="004A247F">
        <w:rPr>
          <w:rFonts w:hint="eastAsia"/>
        </w:rPr>
        <w:t>A</w:t>
      </w:r>
      <w:r w:rsidR="004A247F" w:rsidRPr="004A247F">
        <w:t>symptotic decider</w:t>
      </w:r>
      <w:r w:rsidR="004A247F">
        <w:rPr>
          <w:rFonts w:hint="eastAsia"/>
        </w:rPr>
        <w:t>）</w:t>
      </w:r>
      <w:r w:rsidR="0093781C">
        <w:rPr>
          <w:rFonts w:hint="eastAsia"/>
        </w:rPr>
        <w:t>解决了这个问题</w:t>
      </w:r>
      <w:r w:rsidR="004A247F">
        <w:fldChar w:fldCharType="begin" w:fldLock="1"/>
      </w:r>
      <w:r w:rsidR="006214A0">
        <w:instrText>ADDIN CSL_CITATION { "citationItems" : [ { "id" : "ITEM-1", "itemData" : { "DOI" : "10.1016/B978-012387582-2/50031-9", "ISBN" : "9780123875822", "ISSN" : "1053-5888", "PMID" : "4018205", "abstract" : "Visapult is a visualization application composed of visualization of multiple software components that execute in a pipelined-parallel fashion over wide-area networks. By design, Visapult was tailored for use in a remote and distributed visualization context. Visapult is arguably the world's fastest performing distributed application, consuming approximately 16.8 gigabits per second in sustained network band-width during the SC 2002 Bandwidth Challenge over transcontinental network links. Visapult's performance is a direct result of architecture, careful use of custom network protocols, and application performance tuning. This chapter reveals the secrets used to create the world's highest-performing network application. The chapter begins with presenting an overview of Visapult's fundamental architecture. The chapter also presents three short case studies that reflect the experiences using Visapult to win the SC Bandwidth Challenge in 2000, 2001, and 2002. The chapter concludes with a discussion on future research and development directions in the field of remote and distributed visualization.", "author" : [ { "dropping-particle" : "", "family" : "Bethel", "given" : "Wes", "non-dropping-particle" : "", "parse-names" : false, "suffix" : "" }, { "dropping-particle" : "", "family" : "Shalf", "given" : "John", "non-dropping-particle" : "", "parse-names" : false, "suffix" : "" } ], "container-title" : "Visualization Handbook", "id" : "ITEM-1", "issued" : { "date-parts" : [ [ "2005" ] ] }, "number-of-pages" : "569-LIV", "title" : "Visualization Handbook", "type" : "book" }, "uris" : [ "http://www.mendeley.com/documents/?uuid=901da8e5-169a-4201-b443-4bbfa610e062" ] } ], "mendeley" : { "formattedCitation" : "[17]", "plainTextFormattedCitation" : "[17]", "previouslyFormattedCitation" : "[17]" }, "properties" : { "noteIndex" : 0 }, "schema" : "https://github.com/citation-style-language/schema/raw/master/csl-citation.json" }</w:instrText>
      </w:r>
      <w:r w:rsidR="004A247F">
        <w:fldChar w:fldCharType="separate"/>
      </w:r>
      <w:r w:rsidR="004A247F" w:rsidRPr="004A247F">
        <w:rPr>
          <w:noProof/>
        </w:rPr>
        <w:t>[17]</w:t>
      </w:r>
      <w:r w:rsidR="004A247F">
        <w:fldChar w:fldCharType="end"/>
      </w:r>
      <w:r w:rsidR="0093781C">
        <w:rPr>
          <w:rFonts w:hint="eastAsia"/>
        </w:rPr>
        <w:t>。近十年来，</w:t>
      </w:r>
      <w:r w:rsidR="0093781C">
        <w:rPr>
          <w:rFonts w:hint="eastAsia"/>
        </w:rPr>
        <w:t>Ro</w:t>
      </w:r>
      <w:r w:rsidR="0093781C">
        <w:t>senberg</w:t>
      </w:r>
      <w:r w:rsidR="0093781C">
        <w:rPr>
          <w:rFonts w:hint="eastAsia"/>
        </w:rPr>
        <w:t>和</w:t>
      </w:r>
      <w:r w:rsidR="0093781C">
        <w:rPr>
          <w:rFonts w:hint="eastAsia"/>
        </w:rPr>
        <w:t>Birdwell</w:t>
      </w:r>
      <w:r w:rsidR="0093781C">
        <w:rPr>
          <w:rFonts w:hint="eastAsia"/>
        </w:rPr>
        <w:t>特备针对粒子等值面提取的问题优化了立方体匹配方法，使其能够做到在</w:t>
      </w:r>
      <w:r w:rsidR="0093781C">
        <w:rPr>
          <w:rFonts w:hint="eastAsia"/>
        </w:rPr>
        <w:t>3</w:t>
      </w:r>
      <w:r w:rsidR="0093781C">
        <w:t>K</w:t>
      </w:r>
      <w:r w:rsidR="0093781C">
        <w:rPr>
          <w:rFonts w:hint="eastAsia"/>
        </w:rPr>
        <w:t>的粒子的负荷下实时运行。但</w:t>
      </w:r>
      <w:r w:rsidR="0093781C">
        <w:rPr>
          <w:rFonts w:hint="eastAsia"/>
        </w:rPr>
        <w:t>S</w:t>
      </w:r>
      <w:r w:rsidR="0093781C">
        <w:t>PH</w:t>
      </w:r>
      <w:r w:rsidR="0093781C">
        <w:rPr>
          <w:rFonts w:hint="eastAsia"/>
        </w:rPr>
        <w:t>算法中为了真实性效果</w:t>
      </w:r>
      <w:r w:rsidR="003429FB">
        <w:rPr>
          <w:rFonts w:hint="eastAsia"/>
        </w:rPr>
        <w:t>常常</w:t>
      </w:r>
      <w:r w:rsidR="00A53AEA">
        <w:rPr>
          <w:rFonts w:hint="eastAsia"/>
        </w:rPr>
        <w:t>使用</w:t>
      </w:r>
      <w:r w:rsidR="00A53AEA">
        <w:rPr>
          <w:rFonts w:hint="eastAsia"/>
        </w:rPr>
        <w:t>1</w:t>
      </w:r>
      <w:r w:rsidR="00A53AEA">
        <w:t>0K</w:t>
      </w:r>
      <w:r w:rsidR="00A53AEA">
        <w:rPr>
          <w:rFonts w:hint="eastAsia"/>
        </w:rPr>
        <w:t>以上的粒子。另一个算法，</w:t>
      </w:r>
      <w:r w:rsidR="00A53AEA">
        <w:rPr>
          <w:rFonts w:hint="eastAsia"/>
        </w:rPr>
        <w:t>W</w:t>
      </w:r>
      <w:r w:rsidR="00A53AEA">
        <w:t>illiams</w:t>
      </w:r>
      <w:r w:rsidR="00A53AEA">
        <w:rPr>
          <w:rFonts w:hint="eastAsia"/>
        </w:rPr>
        <w:t>提出的贴片匹配（</w:t>
      </w:r>
      <w:r w:rsidR="00A53AEA">
        <w:rPr>
          <w:rFonts w:hint="eastAsia"/>
        </w:rPr>
        <w:t>Marching</w:t>
      </w:r>
      <w:r w:rsidR="00A53AEA">
        <w:t xml:space="preserve"> </w:t>
      </w:r>
      <w:r w:rsidR="00A53AEA">
        <w:rPr>
          <w:rFonts w:hint="eastAsia"/>
        </w:rPr>
        <w:t>Tiles</w:t>
      </w:r>
      <w:r w:rsidR="00A53AEA">
        <w:rPr>
          <w:rFonts w:hint="eastAsia"/>
        </w:rPr>
        <w:t>）能够实现很好的表面平滑效果，但同样</w:t>
      </w:r>
      <w:r w:rsidR="00B51698">
        <w:rPr>
          <w:rFonts w:hint="eastAsia"/>
        </w:rPr>
        <w:t>存在</w:t>
      </w:r>
      <w:r w:rsidR="00A53AEA">
        <w:rPr>
          <w:rFonts w:hint="eastAsia"/>
        </w:rPr>
        <w:t>实时性问题。</w:t>
      </w:r>
      <w:r w:rsidR="00660E0B">
        <w:rPr>
          <w:rFonts w:hint="eastAsia"/>
        </w:rPr>
        <w:t>显示表面重建如</w:t>
      </w:r>
      <w:r w:rsidR="00660E0B">
        <w:fldChar w:fldCharType="begin" w:fldLock="1"/>
      </w:r>
      <w:r w:rsidR="006214A0">
        <w:instrText>ADDIN CSL_CITATION { "citationItems" : [ { "id" : "ITEM-1", "itemData" : { "DOI" : "10.1145/1833351.1778787", "ISBN" : "978-1-4503-0210-4", "ISSN" : "07300301", "abstract" : "We propose a mesh-based surface tracking method for fluid animation that both preserves fine surface details and robustly adjusts the topology of the surface in the presence of arbitrarily thin features like sheets and strands. We replace traditional re-sampling methods with a convex hull method for connecting surface features during topological changes. This technique permits arbitrarily thin fluid features with minimal re-sampling errors by reusing points from the original surface. We further reduce re-sampling artifacts with a subdivision-based mesh-stitching algorithm, and we use a higher order interpolating subdivision scheme to determine the location of any newly-created vertices. The resulting algorithm efficiently produces detailed fluid surfaces with arbitrarily thin features while maintaining a consistent topology with the underlying fluid simulation.", "author" : [ { "dropping-particle" : "", "family" : "Wojtan", "given" : "Chris", "non-dropping-particle" : "", "parse-names" : false, "suffix" : "" }, { "dropping-particle" : "", "family" : "Th\u00fcrey", "given" : "Nils", "non-dropping-particle" : "", "parse-names" : false, "suffix" : "" }, { "dropping-particle" : "", "family" : "Gross", "given" : "Markus", "non-dropping-particle" : "", "parse-names" : false, "suffix" : "" }, { "dropping-particle" : "", "family" : "Turk", "given" : "Greg", "non-dropping-particle" : "", "parse-names" : false, "suffix" : "" } ], "container-title" : "ACM Transactions on Graphics", "id" : "ITEM-1", "issue" : "4", "issued" : { "date-parts" : [ [ "2010" ] ] }, "page" : "1", "title" : "Physics-inspired topology changes for thin fluid features", "type" : "article-journal", "volume" : "29" }, "uris" : [ "http://www.mendeley.com/documents/?uuid=8e1ee86f-d7c9-40e8-9360-906120553cbb" ] } ], "mendeley" : { "formattedCitation" : "[18]", "plainTextFormattedCitation" : "[18]", "previouslyFormattedCitation" : "[18]" }, "properties" : { "noteIndex" : 0 }, "schema" : "https://github.com/citation-style-language/schema/raw/master/csl-citation.json" }</w:instrText>
      </w:r>
      <w:r w:rsidR="00660E0B">
        <w:fldChar w:fldCharType="separate"/>
      </w:r>
      <w:r w:rsidR="004A247F" w:rsidRPr="004A247F">
        <w:rPr>
          <w:noProof/>
        </w:rPr>
        <w:t>[18]</w:t>
      </w:r>
      <w:r w:rsidR="00660E0B">
        <w:fldChar w:fldCharType="end"/>
      </w:r>
      <w:r w:rsidR="005234DC">
        <w:rPr>
          <w:rFonts w:hint="eastAsia"/>
        </w:rPr>
        <w:t>常常涉及复杂的网格操作，并且难以并行化，同样不适用于实时应用。</w:t>
      </w:r>
    </w:p>
    <w:p w14:paraId="0969CB5E" w14:textId="3F7DF4BC" w:rsidR="005234DC" w:rsidRPr="00DE022D" w:rsidRDefault="005234DC" w:rsidP="00B7267A">
      <w:pPr>
        <w:pStyle w:val="NormalIndent"/>
      </w:pPr>
      <w:r>
        <w:rPr>
          <w:rFonts w:hint="eastAsia"/>
        </w:rPr>
        <w:t>较为理论的屏幕空间渲染概念可追溯到</w:t>
      </w:r>
      <w:r>
        <w:fldChar w:fldCharType="begin" w:fldLock="1"/>
      </w:r>
      <w:r w:rsidR="006214A0">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"[19]" }, "properties" : { "noteIndex" : 0 }, "schema" : "https://github.com/citation-style-language/schema/raw/master/csl-citation.json" }</w:instrText>
      </w:r>
      <w:r>
        <w:fldChar w:fldCharType="separate"/>
      </w:r>
      <w:r w:rsidR="004A247F" w:rsidRPr="004A247F">
        <w:rPr>
          <w:noProof/>
        </w:rPr>
        <w:t>[19]</w:t>
      </w:r>
      <w:r>
        <w:fldChar w:fldCharType="end"/>
      </w:r>
      <w:r>
        <w:rPr>
          <w:rFonts w:hint="eastAsia"/>
        </w:rPr>
        <w:t>。</w:t>
      </w:r>
      <w:r>
        <w:rPr>
          <w:rFonts w:hint="eastAsia"/>
        </w:rPr>
        <w:t>M</w:t>
      </w:r>
      <w:r>
        <w:rPr>
          <w:lang w:eastAsia="x-none"/>
        </w:rPr>
        <w:t>üller</w:t>
      </w:r>
      <w:r>
        <w:rPr>
          <w:rFonts w:hint="eastAsia"/>
        </w:rPr>
        <w:t>在这篇文章中提出了一种从深度纹理还原</w:t>
      </w:r>
      <w:r w:rsidR="006A6AA4">
        <w:rPr>
          <w:rFonts w:hint="eastAsia"/>
        </w:rPr>
        <w:t>可视表面</w:t>
      </w:r>
      <w:r>
        <w:rPr>
          <w:rFonts w:hint="eastAsia"/>
        </w:rPr>
        <w:t>多边形网格的方法。该方法计算代价高昂，且难以在</w:t>
      </w:r>
      <w:r>
        <w:rPr>
          <w:rFonts w:hint="eastAsia"/>
        </w:rPr>
        <w:t>G</w:t>
      </w:r>
      <w:r>
        <w:t>PU</w:t>
      </w:r>
      <w:r>
        <w:rPr>
          <w:rFonts w:hint="eastAsia"/>
        </w:rPr>
        <w:t>上实现。</w:t>
      </w:r>
      <w:r w:rsidR="00621E19">
        <w:rPr>
          <w:rFonts w:hint="eastAsia"/>
        </w:rPr>
        <w:t>两年后，</w:t>
      </w:r>
      <w:r w:rsidR="00621E19">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提出了从深度纹理直接渲染液体表面的屏幕空间液体渲染方法。该方法与</w:t>
      </w:r>
      <w:r w:rsidR="00621E19">
        <w:rPr>
          <w:rFonts w:hint="eastAsia"/>
        </w:rPr>
        <w:t>M</w:t>
      </w:r>
      <w:r w:rsidR="00621E19">
        <w:rPr>
          <w:lang w:eastAsia="x-none"/>
        </w:rPr>
        <w:t>üller</w:t>
      </w:r>
      <w:r w:rsidR="00621E19">
        <w:rPr>
          <w:rFonts w:hint="eastAsia"/>
        </w:rPr>
        <w:t>同样使用了平滑的深度纹理，然后直接计算得到液体表面法向量以进行着色。</w:t>
      </w:r>
      <w:r w:rsidR="00621E19">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使用了表面曲率的概念作为</w:t>
      </w:r>
      <w:r w:rsidR="00A14610">
        <w:rPr>
          <w:rFonts w:hint="eastAsia"/>
        </w:rPr>
        <w:t>表面平滑的幅度因子</w:t>
      </w:r>
      <w:r w:rsidR="002747E3">
        <w:rPr>
          <w:rFonts w:hint="eastAsia"/>
        </w:rPr>
        <w:t>。</w:t>
      </w:r>
      <w:r w:rsidR="00712E5B">
        <w:rPr>
          <w:rFonts w:hint="eastAsia"/>
        </w:rPr>
        <w:t>算法本质上</w:t>
      </w:r>
      <w:r w:rsidR="00A14610">
        <w:rPr>
          <w:rFonts w:hint="eastAsia"/>
        </w:rPr>
        <w:t>相当于应用了</w:t>
      </w:r>
      <w:r w:rsidR="00712E5B">
        <w:t>一个</w:t>
      </w:r>
      <m:oMath>
        <m:r>
          <w:rPr>
            <w:rFonts w:ascii="Cambria Math" w:hAnsi="Cambria Math" w:hint="eastAsia"/>
          </w:rPr>
          <m:t>2</m:t>
        </m:r>
        <m:r>
          <w:rPr>
            <w:rFonts w:ascii="Cambria Math" w:hAnsi="Cambria Math"/>
          </w:rPr>
          <m:t>x2</m:t>
        </m:r>
      </m:oMath>
      <w:r w:rsidR="00712E5B">
        <w:rPr>
          <w:rFonts w:hint="eastAsia"/>
        </w:rPr>
        <w:t>大小的卷积核</w:t>
      </w:r>
      <w:r w:rsidR="002747E3">
        <w:rPr>
          <w:rFonts w:hint="eastAsia"/>
        </w:rPr>
        <w:t>，通过将</w:t>
      </w:r>
      <w:r w:rsidR="00712E5B">
        <w:rPr>
          <w:rFonts w:hint="eastAsia"/>
        </w:rPr>
        <w:t>这个卷积核在深度纹理上应用多次以达到平滑的效果。实际上，这个卷积核的构造代价相当高昂。本文在</w:t>
      </w:r>
      <w:r w:rsidR="00712E5B">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712E5B">
        <w:fldChar w:fldCharType="separate"/>
      </w:r>
      <w:r w:rsidR="004A247F" w:rsidRPr="004A247F">
        <w:rPr>
          <w:noProof/>
        </w:rPr>
        <w:t>[20]</w:t>
      </w:r>
      <w:r w:rsidR="00712E5B">
        <w:fldChar w:fldCharType="end"/>
      </w:r>
      <w:r w:rsidR="00712E5B">
        <w:rPr>
          <w:rFonts w:hint="eastAsia"/>
        </w:rPr>
        <w:t>框架上应用了不同的平滑算法，以更高效率得</w:t>
      </w:r>
      <w:r w:rsidR="002747E3">
        <w:rPr>
          <w:rFonts w:hint="eastAsia"/>
        </w:rPr>
        <w:t>到</w:t>
      </w:r>
      <w:r w:rsidR="001A5C4D">
        <w:rPr>
          <w:rFonts w:hint="eastAsia"/>
        </w:rPr>
        <w:t>了</w:t>
      </w:r>
      <w:r w:rsidR="00712E5B">
        <w:rPr>
          <w:rFonts w:hint="eastAsia"/>
        </w:rPr>
        <w:t>更优的结果。</w:t>
      </w:r>
    </w:p>
    <w:p w14:paraId="1582B9CD" w14:textId="77777777" w:rsidR="009D48F8" w:rsidRPr="009D48F8" w:rsidRDefault="009D48F8" w:rsidP="009D48F8">
      <w:pPr>
        <w:pStyle w:val="NormalIndent"/>
        <w:rPr>
          <w:lang w:val="x-none" w:eastAsia="x-none"/>
        </w:rPr>
      </w:pP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3" w:name="_Toc402184265"/>
      <w:bookmarkStart w:id="14"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3"/>
      <w:bookmarkEnd w:id="14"/>
    </w:p>
    <w:bookmarkEnd w:id="10"/>
    <w:p w14:paraId="6B4267BF" w14:textId="3F597C1A" w:rsidR="00620D79" w:rsidRDefault="00620D79" w:rsidP="00620D7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6214A0">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w:t>
      </w:r>
      <w:r w:rsidR="00FC08B2">
        <w:rPr>
          <w:rFonts w:ascii="Times New Roman" w:eastAsia="宋体" w:hAnsi="Times New Roman" w:cs="Times New Roman" w:hint="eastAsia"/>
          <w:sz w:val="21"/>
          <w:szCs w:val="21"/>
        </w:rPr>
        <w:t>平滑的</w:t>
      </w:r>
      <w:r>
        <w:rPr>
          <w:rFonts w:ascii="Times New Roman" w:eastAsia="宋体" w:hAnsi="Times New Roman" w:cs="Times New Roman" w:hint="eastAsia"/>
          <w:sz w:val="21"/>
          <w:szCs w:val="21"/>
        </w:rPr>
        <w:t>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6214A0">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[20]</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r w:rsidR="00E23A7F">
        <w:rPr>
          <w:rFonts w:ascii="Times New Roman" w:eastAsia="宋体" w:hAnsi="Times New Roman" w:cs="Times New Roman" w:hint="eastAsia"/>
          <w:sz w:val="21"/>
          <w:szCs w:val="21"/>
        </w:rPr>
        <w:t>本文的贡献包括以下几点：</w:t>
      </w:r>
    </w:p>
    <w:p w14:paraId="56E2BF41" w14:textId="78075771" w:rsidR="00E23A7F" w:rsidRPr="00E23A7F" w:rsidRDefault="00E23A7F" w:rsidP="00E23A7F">
      <w:pPr>
        <w:pStyle w:val="ListParagraph"/>
        <w:numPr>
          <w:ilvl w:val="0"/>
          <w:numId w:val="6"/>
        </w:numPr>
        <w:adjustRightInd w:val="0"/>
        <w:spacing w:line="360" w:lineRule="exact"/>
        <w:ind w:firstLineChars="0"/>
        <w:rPr>
          <w:rFonts w:ascii="Times New Roman" w:eastAsia="宋体" w:hAnsi="Times New Roman"/>
          <w:szCs w:val="21"/>
        </w:rPr>
      </w:pPr>
      <w:r w:rsidRPr="00E23A7F">
        <w:rPr>
          <w:rFonts w:ascii="Times New Roman" w:eastAsia="宋体" w:hAnsi="Times New Roman" w:hint="eastAsia"/>
          <w:szCs w:val="21"/>
        </w:rPr>
        <w:t>以实时性为目标，给出了一套</w:t>
      </w:r>
      <w:r w:rsidRPr="00E23A7F">
        <w:rPr>
          <w:rFonts w:ascii="Times New Roman" w:eastAsia="宋体" w:hAnsi="Times New Roman" w:hint="eastAsia"/>
          <w:szCs w:val="21"/>
        </w:rPr>
        <w:t>PBF</w:t>
      </w:r>
      <w:r w:rsidRPr="00E23A7F">
        <w:rPr>
          <w:rFonts w:ascii="Times New Roman" w:eastAsia="宋体" w:hAnsi="Times New Roman" w:hint="eastAsia"/>
          <w:szCs w:val="21"/>
        </w:rPr>
        <w:t>模拟结合屏幕空间渲染算法的完全</w:t>
      </w:r>
      <w:r>
        <w:rPr>
          <w:rFonts w:ascii="Times New Roman" w:eastAsia="宋体" w:hAnsi="Times New Roman" w:hint="eastAsia"/>
          <w:szCs w:val="21"/>
        </w:rPr>
        <w:t>G</w:t>
      </w:r>
      <w:r>
        <w:rPr>
          <w:rFonts w:ascii="Times New Roman" w:eastAsia="宋体" w:hAnsi="Times New Roman"/>
          <w:szCs w:val="21"/>
        </w:rPr>
        <w:t>PU</w:t>
      </w:r>
      <w:r w:rsidRPr="00E23A7F">
        <w:rPr>
          <w:rFonts w:ascii="Times New Roman" w:eastAsia="宋体" w:hAnsi="Times New Roman" w:hint="eastAsia"/>
          <w:szCs w:val="21"/>
        </w:rPr>
        <w:t>并行解</w:t>
      </w:r>
      <w:r w:rsidRPr="00E23A7F">
        <w:rPr>
          <w:rFonts w:ascii="Times New Roman" w:eastAsia="宋体" w:hAnsi="Times New Roman" w:hint="eastAsia"/>
          <w:szCs w:val="21"/>
        </w:rPr>
        <w:lastRenderedPageBreak/>
        <w:t>决方案。本文同时使用了</w:t>
      </w:r>
      <w:r w:rsidRPr="00E23A7F">
        <w:rPr>
          <w:rFonts w:ascii="Times New Roman" w:eastAsia="宋体" w:hAnsi="Times New Roman" w:hint="eastAsia"/>
          <w:szCs w:val="21"/>
        </w:rPr>
        <w:t>CUDA</w:t>
      </w:r>
      <w:r w:rsidRPr="00E23A7F">
        <w:rPr>
          <w:rFonts w:ascii="Times New Roman" w:eastAsia="宋体" w:hAnsi="Times New Roman" w:hint="eastAsia"/>
          <w:szCs w:val="21"/>
        </w:rPr>
        <w:t>并行框架和</w:t>
      </w:r>
      <w:r w:rsidRPr="00E23A7F">
        <w:rPr>
          <w:rFonts w:ascii="Times New Roman" w:eastAsia="宋体" w:hAnsi="Times New Roman" w:hint="eastAsia"/>
          <w:szCs w:val="21"/>
        </w:rPr>
        <w:t>OpenGL GLSL</w:t>
      </w:r>
      <w:r w:rsidRPr="00E23A7F">
        <w:rPr>
          <w:rFonts w:ascii="Times New Roman" w:eastAsia="宋体" w:hAnsi="Times New Roman" w:hint="eastAsia"/>
          <w:szCs w:val="21"/>
        </w:rPr>
        <w:t>语言作为并行计算工具，最大化程度并行了流体模拟和渲染的全流程。</w:t>
      </w:r>
    </w:p>
    <w:p w14:paraId="13EE1274" w14:textId="45EF258D" w:rsidR="00E23A7F" w:rsidRDefault="00E23A7F" w:rsidP="00E23A7F">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以模拟真实性为目标，本文实现了并行化的</w:t>
      </w:r>
      <w:r w:rsidRPr="00E23A7F">
        <w:rPr>
          <w:rFonts w:ascii="Times New Roman" w:eastAsia="宋体" w:hAnsi="Times New Roman" w:hint="eastAsia"/>
          <w:szCs w:val="21"/>
        </w:rPr>
        <w:t>Jacobi</w:t>
      </w:r>
      <w:r w:rsidRPr="00E23A7F">
        <w:rPr>
          <w:rFonts w:ascii="Times New Roman" w:eastAsia="宋体" w:hAnsi="Times New Roman" w:hint="eastAsia"/>
          <w:szCs w:val="21"/>
        </w:rPr>
        <w:t>迭代求解</w:t>
      </w:r>
      <w:r>
        <w:rPr>
          <w:rFonts w:ascii="Times New Roman" w:eastAsia="宋体" w:hAnsi="Times New Roman" w:hint="eastAsia"/>
          <w:szCs w:val="21"/>
        </w:rPr>
        <w:t>液体的</w:t>
      </w:r>
      <w:r w:rsidRPr="00E23A7F">
        <w:rPr>
          <w:rFonts w:ascii="Times New Roman" w:eastAsia="宋体" w:hAnsi="Times New Roman" w:hint="eastAsia"/>
          <w:szCs w:val="21"/>
        </w:rPr>
        <w:t>不可压</w:t>
      </w:r>
      <w:r>
        <w:rPr>
          <w:rFonts w:ascii="Times New Roman" w:eastAsia="宋体" w:hAnsi="Times New Roman" w:hint="eastAsia"/>
          <w:szCs w:val="21"/>
        </w:rPr>
        <w:t>方程，并</w:t>
      </w:r>
      <w:r w:rsidRPr="00E23A7F">
        <w:rPr>
          <w:rFonts w:ascii="Times New Roman" w:eastAsia="宋体" w:hAnsi="Times New Roman" w:hint="eastAsia"/>
          <w:szCs w:val="21"/>
        </w:rPr>
        <w:t>综合考虑了流体的表面张力和黏着力，给出了稳定、一致的无偏模拟结果。</w:t>
      </w:r>
    </w:p>
    <w:p w14:paraId="6DF51B13" w14:textId="47574EC0" w:rsidR="00E23A7F" w:rsidRDefault="006214A0" w:rsidP="006214A0">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本文</w:t>
      </w:r>
      <w:r w:rsidR="00EB29E3">
        <w:rPr>
          <w:rFonts w:ascii="Times New Roman" w:eastAsia="宋体" w:hAnsi="Times New Roman" w:hint="eastAsia"/>
          <w:szCs w:val="21"/>
        </w:rPr>
        <w:t>提出</w:t>
      </w:r>
      <w:r>
        <w:rPr>
          <w:rFonts w:ascii="Times New Roman" w:eastAsia="宋体" w:hAnsi="Times New Roman" w:hint="eastAsia"/>
          <w:szCs w:val="21"/>
        </w:rPr>
        <w:t>在</w:t>
      </w:r>
      <w:r>
        <w:rPr>
          <w:rFonts w:ascii="Times New Roman" w:eastAsia="宋体" w:hAnsi="Times New Roman"/>
          <w:szCs w:val="21"/>
        </w:rPr>
        <w:fldChar w:fldCharType="begin" w:fldLock="1"/>
      </w:r>
      <w:r>
        <w:rPr>
          <w:rFonts w:ascii="Times New Roman" w:eastAsia="宋体" w:hAnsi="Times New Roman"/>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 "properties" : { "noteIndex" : 0 }, "schema" : "https://github.com/citation-style-language/schema/raw/master/csl-citation.json" }</w:instrText>
      </w:r>
      <w:r>
        <w:rPr>
          <w:rFonts w:ascii="Times New Roman" w:eastAsia="宋体" w:hAnsi="Times New Roman"/>
          <w:szCs w:val="21"/>
        </w:rPr>
        <w:fldChar w:fldCharType="separate"/>
      </w:r>
      <w:r w:rsidRPr="006214A0">
        <w:rPr>
          <w:rFonts w:ascii="Times New Roman" w:eastAsia="宋体" w:hAnsi="Times New Roman"/>
          <w:noProof/>
          <w:szCs w:val="21"/>
        </w:rPr>
        <w:t>[20]</w:t>
      </w:r>
      <w:r>
        <w:rPr>
          <w:rFonts w:ascii="Times New Roman" w:eastAsia="宋体" w:hAnsi="Times New Roman"/>
          <w:szCs w:val="21"/>
        </w:rPr>
        <w:fldChar w:fldCharType="end"/>
      </w:r>
      <w:r w:rsidRPr="006214A0">
        <w:rPr>
          <w:rFonts w:hint="eastAsia"/>
        </w:rPr>
        <w:t xml:space="preserve"> </w:t>
      </w:r>
      <w:r w:rsidRPr="006214A0">
        <w:rPr>
          <w:rFonts w:ascii="Times New Roman" w:eastAsia="宋体" w:hAnsi="Times New Roman" w:hint="eastAsia"/>
          <w:szCs w:val="21"/>
        </w:rPr>
        <w:t>的框架上使用双边滤波作为液体深度纹理平滑的方法。实验表明，该方法在还原平滑的液体表面的同时，很好的保持了液体的边缘，避免了边缘处理不当造成的层次感缺失。</w:t>
      </w:r>
    </w:p>
    <w:p w14:paraId="7B750193" w14:textId="611A3E51" w:rsidR="006214A0" w:rsidRPr="00E23A7F" w:rsidRDefault="006214A0" w:rsidP="006214A0">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以渲染真实性为目标，本文</w:t>
      </w:r>
      <w:r w:rsidRPr="006214A0">
        <w:rPr>
          <w:rFonts w:ascii="Times New Roman" w:eastAsia="宋体" w:hAnsi="Times New Roman" w:hint="eastAsia"/>
          <w:szCs w:val="21"/>
        </w:rPr>
        <w:t>综合了菲涅尔方程，比尔</w:t>
      </w:r>
      <w:r w:rsidRPr="006214A0">
        <w:rPr>
          <w:rFonts w:ascii="Times New Roman" w:eastAsia="宋体" w:hAnsi="Times New Roman" w:hint="eastAsia"/>
          <w:szCs w:val="21"/>
        </w:rPr>
        <w:t>-</w:t>
      </w:r>
      <w:r w:rsidRPr="006214A0">
        <w:rPr>
          <w:rFonts w:ascii="Times New Roman" w:eastAsia="宋体" w:hAnsi="Times New Roman" w:hint="eastAsia"/>
          <w:szCs w:val="21"/>
        </w:rPr>
        <w:t>朗博定律和光线追踪</w:t>
      </w:r>
      <w:r>
        <w:rPr>
          <w:rFonts w:ascii="Times New Roman" w:eastAsia="宋体" w:hAnsi="Times New Roman" w:hint="eastAsia"/>
          <w:szCs w:val="21"/>
        </w:rPr>
        <w:t>算法</w:t>
      </w:r>
      <w:r w:rsidRPr="006214A0">
        <w:rPr>
          <w:rFonts w:ascii="Times New Roman" w:eastAsia="宋体" w:hAnsi="Times New Roman" w:hint="eastAsia"/>
          <w:szCs w:val="21"/>
        </w:rPr>
        <w:t>，给出了</w:t>
      </w:r>
      <w:r>
        <w:rPr>
          <w:rFonts w:ascii="Times New Roman" w:eastAsia="宋体" w:hAnsi="Times New Roman" w:hint="eastAsia"/>
          <w:szCs w:val="21"/>
        </w:rPr>
        <w:t>一套</w:t>
      </w:r>
      <w:r w:rsidRPr="006214A0">
        <w:rPr>
          <w:rFonts w:ascii="Times New Roman" w:eastAsia="宋体" w:hAnsi="Times New Roman" w:hint="eastAsia"/>
          <w:szCs w:val="21"/>
        </w:rPr>
        <w:t>具有真实感的液体表面着色</w:t>
      </w:r>
      <w:r>
        <w:rPr>
          <w:rFonts w:ascii="Times New Roman" w:eastAsia="宋体" w:hAnsi="Times New Roman" w:hint="eastAsia"/>
          <w:szCs w:val="21"/>
        </w:rPr>
        <w:t>方法</w:t>
      </w:r>
      <w:r w:rsidRPr="006214A0">
        <w:rPr>
          <w:rFonts w:ascii="Times New Roman" w:eastAsia="宋体" w:hAnsi="Times New Roman" w:hint="eastAsia"/>
          <w:szCs w:val="21"/>
        </w:rPr>
        <w:t>。</w:t>
      </w:r>
    </w:p>
    <w:p w14:paraId="60C84DF3" w14:textId="0CB47831" w:rsidR="00F20760" w:rsidRDefault="00F20760" w:rsidP="00F20760">
      <w:pPr>
        <w:pStyle w:val="Heading2"/>
        <w:spacing w:beforeLines="50" w:before="120" w:afterLines="50" w:after="120" w:line="360" w:lineRule="exact"/>
        <w:rPr>
          <w:rFonts w:ascii="Arial" w:eastAsia="黑体" w:hAnsi="Arial" w:cs="Arial"/>
          <w:b w:val="0"/>
          <w:i w:val="0"/>
        </w:rPr>
      </w:pPr>
      <w:r>
        <w:rPr>
          <w:rFonts w:eastAsia="黑体"/>
          <w:b w:val="0"/>
          <w:i w:val="0"/>
        </w:rPr>
        <w:t>1.4</w:t>
      </w:r>
      <w:r>
        <w:rPr>
          <w:rFonts w:ascii="Arial" w:eastAsia="黑体" w:hAnsi="Arial" w:cs="Arial"/>
          <w:b w:val="0"/>
          <w:i w:val="0"/>
        </w:rPr>
        <w:t xml:space="preserve"> </w:t>
      </w:r>
      <w:r>
        <w:rPr>
          <w:rFonts w:ascii="Arial" w:eastAsia="黑体" w:hAnsi="Arial" w:cs="Arial" w:hint="eastAsia"/>
          <w:b w:val="0"/>
          <w:i w:val="0"/>
          <w:lang w:eastAsia="zh-CN"/>
        </w:rPr>
        <w:t>本文结构</w:t>
      </w:r>
      <w:r w:rsidR="006A3AC4">
        <w:rPr>
          <w:rFonts w:ascii="Arial" w:eastAsia="黑体" w:hAnsi="Arial" w:cs="Arial" w:hint="eastAsia"/>
          <w:b w:val="0"/>
          <w:i w:val="0"/>
          <w:lang w:eastAsia="zh-CN"/>
        </w:rPr>
        <w:t>安排</w:t>
      </w:r>
    </w:p>
    <w:p w14:paraId="09EDBDFB" w14:textId="5ECE6A1D" w:rsidR="006A3AC4" w:rsidRDefault="00AC3C3E" w:rsidP="006A3AC4">
      <w:pPr>
        <w:pStyle w:val="NormalIndent"/>
        <w:rPr>
          <w:lang w:val="x-none"/>
        </w:rPr>
      </w:pPr>
      <w:r>
        <w:rPr>
          <w:rFonts w:hint="eastAsia"/>
          <w:lang w:val="x-none"/>
        </w:rPr>
        <w:t>第</w:t>
      </w:r>
      <w:r>
        <w:rPr>
          <w:rFonts w:hint="eastAsia"/>
          <w:lang w:val="x-none"/>
        </w:rPr>
        <w:t>1</w:t>
      </w:r>
      <w:r>
        <w:rPr>
          <w:rFonts w:hint="eastAsia"/>
          <w:lang w:val="x-none"/>
        </w:rPr>
        <w:t>章：本章介绍了计算机图形学中流体模拟和渲染的研究背景和研究意义，回顾了文献中流体模拟和渲染的主要流派和方法，叙述了本文的主要工作和结构安排。</w:t>
      </w:r>
    </w:p>
    <w:p w14:paraId="2FC9D292" w14:textId="0E3223BC" w:rsidR="00AC3C3E" w:rsidRDefault="00AC3C3E" w:rsidP="006A3AC4">
      <w:pPr>
        <w:pStyle w:val="NormalIndent"/>
        <w:rPr>
          <w:lang w:val="x-none"/>
        </w:rPr>
      </w:pPr>
      <w:r>
        <w:rPr>
          <w:rFonts w:hint="eastAsia"/>
          <w:lang w:val="x-none"/>
        </w:rPr>
        <w:t>第</w:t>
      </w:r>
      <w:r>
        <w:rPr>
          <w:rFonts w:hint="eastAsia"/>
          <w:lang w:val="x-none"/>
        </w:rPr>
        <w:t>2</w:t>
      </w:r>
      <w:r>
        <w:rPr>
          <w:rFonts w:hint="eastAsia"/>
          <w:lang w:val="x-none"/>
        </w:rPr>
        <w:t>章：本章首先叙述了描述流体运动的</w:t>
      </w:r>
      <w:r>
        <w:rPr>
          <w:rFonts w:hint="eastAsia"/>
          <w:lang w:val="x-none"/>
        </w:rPr>
        <w:t>N</w:t>
      </w:r>
      <w:r>
        <w:rPr>
          <w:lang w:val="x-none"/>
        </w:rPr>
        <w:t>avier-Stokes</w:t>
      </w:r>
      <w:r>
        <w:rPr>
          <w:rFonts w:hint="eastAsia"/>
          <w:lang w:val="x-none"/>
        </w:rPr>
        <w:t>方程和它的</w:t>
      </w:r>
      <w:r>
        <w:rPr>
          <w:lang w:val="x-none"/>
        </w:rPr>
        <w:t>SPH</w:t>
      </w:r>
      <w:r>
        <w:rPr>
          <w:rFonts w:hint="eastAsia"/>
          <w:lang w:val="x-none"/>
        </w:rPr>
        <w:t>离散方法，然后详细介绍了本文使用的</w:t>
      </w:r>
      <w:r>
        <w:rPr>
          <w:rFonts w:hint="eastAsia"/>
          <w:lang w:val="x-none"/>
        </w:rPr>
        <w:t>P</w:t>
      </w:r>
      <w:r>
        <w:rPr>
          <w:lang w:val="x-none"/>
        </w:rPr>
        <w:t>BF</w:t>
      </w:r>
      <w:r>
        <w:rPr>
          <w:rFonts w:hint="eastAsia"/>
          <w:lang w:val="x-none"/>
        </w:rPr>
        <w:t>方法及其</w:t>
      </w:r>
      <w:r>
        <w:rPr>
          <w:rFonts w:hint="eastAsia"/>
          <w:lang w:val="x-none"/>
        </w:rPr>
        <w:t>G</w:t>
      </w:r>
      <w:r>
        <w:rPr>
          <w:lang w:val="x-none"/>
        </w:rPr>
        <w:t>PU</w:t>
      </w:r>
      <w:r>
        <w:rPr>
          <w:rFonts w:hint="eastAsia"/>
          <w:lang w:val="x-none"/>
        </w:rPr>
        <w:t>并行化实现。</w:t>
      </w:r>
    </w:p>
    <w:p w14:paraId="349189E3" w14:textId="4135FE2F" w:rsidR="00AC3C3E" w:rsidRDefault="00AC3C3E" w:rsidP="006A3AC4">
      <w:pPr>
        <w:pStyle w:val="NormalIndent"/>
        <w:rPr>
          <w:lang w:val="x-none"/>
        </w:rPr>
      </w:pPr>
      <w:r>
        <w:rPr>
          <w:rFonts w:hint="eastAsia"/>
          <w:lang w:val="x-none"/>
        </w:rPr>
        <w:t>第</w:t>
      </w:r>
      <w:r>
        <w:rPr>
          <w:rFonts w:hint="eastAsia"/>
          <w:lang w:val="x-none"/>
        </w:rPr>
        <w:t>3</w:t>
      </w:r>
      <w:r>
        <w:rPr>
          <w:rFonts w:hint="eastAsia"/>
          <w:lang w:val="x-none"/>
        </w:rPr>
        <w:t>章：本章介绍了本文使用的屏幕空间液体渲染算法，包括</w:t>
      </w:r>
      <w:r w:rsidR="0031605C">
        <w:rPr>
          <w:rFonts w:hint="eastAsia"/>
          <w:lang w:val="x-none"/>
        </w:rPr>
        <w:t>O</w:t>
      </w:r>
      <w:r w:rsidR="0031605C">
        <w:rPr>
          <w:lang w:val="x-none"/>
        </w:rPr>
        <w:t>penGL</w:t>
      </w:r>
      <w:r w:rsidR="0031605C">
        <w:rPr>
          <w:rFonts w:hint="eastAsia"/>
          <w:lang w:val="x-none"/>
        </w:rPr>
        <w:t>空间变换，液体深度纹理、厚度纹理的渲染，表面法向量还原，深度纹理平滑和液体表面着色等部分。</w:t>
      </w:r>
    </w:p>
    <w:p w14:paraId="4F65352E" w14:textId="34B05026" w:rsidR="0031605C" w:rsidRDefault="0031605C" w:rsidP="006A3AC4">
      <w:pPr>
        <w:pStyle w:val="NormalIndent"/>
        <w:rPr>
          <w:lang w:val="x-none"/>
        </w:rPr>
      </w:pPr>
      <w:r>
        <w:rPr>
          <w:rFonts w:hint="eastAsia"/>
          <w:lang w:val="x-none"/>
        </w:rPr>
        <w:t>第</w:t>
      </w:r>
      <w:r>
        <w:rPr>
          <w:rFonts w:hint="eastAsia"/>
          <w:lang w:val="x-none"/>
        </w:rPr>
        <w:t>4</w:t>
      </w:r>
      <w:r>
        <w:rPr>
          <w:rFonts w:hint="eastAsia"/>
          <w:lang w:val="x-none"/>
        </w:rPr>
        <w:t>章：本章首先展示了本文实现的模拟渲染算法在几个典型测试场景下的表现，然后评估了算法的性能表现。</w:t>
      </w:r>
    </w:p>
    <w:p w14:paraId="6AFF8743" w14:textId="4559E7AC" w:rsidR="0031605C" w:rsidRPr="006A3AC4" w:rsidRDefault="0031605C" w:rsidP="006A3AC4">
      <w:pPr>
        <w:pStyle w:val="NormalIndent"/>
        <w:rPr>
          <w:rFonts w:hint="eastAsia"/>
          <w:lang w:val="x-none" w:eastAsia="x-none"/>
        </w:rPr>
      </w:pPr>
      <w:r>
        <w:rPr>
          <w:rFonts w:hint="eastAsia"/>
          <w:lang w:val="x-none"/>
        </w:rPr>
        <w:t>第</w:t>
      </w:r>
      <w:r>
        <w:rPr>
          <w:rFonts w:hint="eastAsia"/>
          <w:lang w:val="x-none"/>
        </w:rPr>
        <w:t>5</w:t>
      </w:r>
      <w:r>
        <w:rPr>
          <w:rFonts w:hint="eastAsia"/>
          <w:lang w:val="x-none"/>
        </w:rPr>
        <w:t>章：本章对本文所做工作进行总结，并提出未来可能的研究方向。</w:t>
      </w: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5" w:name="_Toc261510875"/>
      <w:bookmarkStart w:id="16" w:name="_Toc402184266"/>
      <w:bookmarkStart w:id="17" w:name="理论部分"/>
      <w:r>
        <w:rPr>
          <w:rFonts w:eastAsia="黑体"/>
          <w:b w:val="0"/>
          <w:i w:val="0"/>
        </w:rPr>
        <w:lastRenderedPageBreak/>
        <w:t>2</w:t>
      </w:r>
      <w:r>
        <w:rPr>
          <w:rFonts w:ascii="Arial" w:eastAsia="黑体" w:hAnsi="Arial" w:cs="Arial"/>
          <w:b w:val="0"/>
          <w:i w:val="0"/>
        </w:rPr>
        <w:t xml:space="preserve">  </w:t>
      </w:r>
      <w:bookmarkEnd w:id="15"/>
      <w:bookmarkEnd w:id="16"/>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8" w:name="_Toc402184267"/>
      <w:bookmarkStart w:id="19" w:name="_Toc261510876"/>
      <w:bookmarkStart w:id="20" w:name="生成函数法测定稳定常数关系式的导出"/>
      <w:bookmarkEnd w:id="17"/>
      <w:r>
        <w:rPr>
          <w:rFonts w:eastAsia="黑体"/>
          <w:b w:val="0"/>
          <w:i w:val="0"/>
        </w:rPr>
        <w:t>2.1</w:t>
      </w:r>
      <w:r>
        <w:rPr>
          <w:rFonts w:ascii="Arial" w:eastAsia="黑体" w:hAnsi="Arial" w:cs="Arial"/>
          <w:b w:val="0"/>
          <w:i w:val="0"/>
        </w:rPr>
        <w:t xml:space="preserve"> </w:t>
      </w:r>
      <w:bookmarkStart w:id="21" w:name="_Hlk514699260"/>
      <w:bookmarkEnd w:id="18"/>
      <w:bookmarkEnd w:id="19"/>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1"/>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7168E6CF"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w:t>
      </w:r>
      <w:r w:rsidR="009F7812">
        <w:rPr>
          <w:rFonts w:ascii="Times New Roman" w:eastAsia="宋体" w:hAnsi="Times New Roman" w:cs="Times New Roman" w:hint="eastAsia"/>
          <w:sz w:val="21"/>
          <w:szCs w:val="21"/>
        </w:rPr>
        <w:t>本文</w:t>
      </w:r>
      <w:r w:rsidRPr="00371FE9">
        <w:rPr>
          <w:rFonts w:ascii="Times New Roman" w:eastAsia="宋体" w:hAnsi="Times New Roman" w:cs="Times New Roman" w:hint="eastAsia"/>
          <w:sz w:val="21"/>
          <w:szCs w:val="21"/>
        </w:rPr>
        <w:t>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EB29E3"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EB29E3"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EB29E3"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12632076"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EB29E3"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EB29E3"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EB29E3"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EB29E3"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EB29E3"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499ED5B"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w:t>
      </w:r>
      <w:r w:rsidR="009F7812">
        <w:rPr>
          <w:rFonts w:ascii="Times New Roman" w:hAnsi="Times New Roman" w:cs="Times New Roman" w:hint="eastAsia"/>
          <w:sz w:val="21"/>
          <w:szCs w:val="21"/>
        </w:rPr>
        <w:t>本文</w:t>
      </w:r>
      <w:r w:rsidR="00C55E5D">
        <w:rPr>
          <w:rFonts w:ascii="Times New Roman" w:hAnsi="Times New Roman" w:cs="Times New Roman" w:hint="eastAsia"/>
          <w:sz w:val="21"/>
          <w:szCs w:val="21"/>
        </w:rPr>
        <w:t>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EB29E3"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0B899D93"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6214A0">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"[22]", "plainTextFormattedCitation" : "[22]", "previouslyFormattedCitation" : "[22]"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[22]</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6214A0">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"[23]", "plainTextFormattedCitation" : "[23]", "previouslyFormattedCitation" : "[23]"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[23]</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210CAC63"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EB29E3"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2EC21670"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w:t>
      </w:r>
      <w:r w:rsidR="009F7812">
        <w:rPr>
          <w:rFonts w:ascii="Times New Roman" w:hAnsi="Times New Roman" w:cs="Times New Roman" w:hint="eastAsia"/>
          <w:sz w:val="21"/>
          <w:szCs w:val="21"/>
        </w:rPr>
        <w:t>本文</w:t>
      </w:r>
      <w:r w:rsidR="0003098A">
        <w:rPr>
          <w:rFonts w:ascii="Times New Roman" w:hAnsi="Times New Roman" w:cs="Times New Roman" w:hint="eastAsia"/>
          <w:sz w:val="21"/>
          <w:szCs w:val="21"/>
        </w:rPr>
        <w:t>假设一种流体的粘度始终是一个常数。</w:t>
      </w:r>
    </w:p>
    <w:p w14:paraId="25E670BB" w14:textId="5C297014"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导出完整的动量方程的积分形式和微分形式。模拟算法是作用在离散模型上的算法，更贴合方程的微分形式。</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EB29E3"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EB29E3"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EB29E3"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5086485B"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EB29E3"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2" w:name="_Toc261510877"/>
      <w:bookmarkStart w:id="23" w:name="_Toc402184268"/>
      <w:r>
        <w:rPr>
          <w:rFonts w:eastAsia="黑体"/>
          <w:b w:val="0"/>
          <w:i w:val="0"/>
        </w:rPr>
        <w:t>2.2</w:t>
      </w:r>
      <w:r>
        <w:rPr>
          <w:rFonts w:ascii="Arial" w:eastAsia="黑体" w:hAnsi="Arial" w:cs="Arial"/>
          <w:b w:val="0"/>
          <w:i w:val="0"/>
        </w:rPr>
        <w:t xml:space="preserve"> </w:t>
      </w:r>
      <w:bookmarkEnd w:id="22"/>
      <w:bookmarkEnd w:id="23"/>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20"/>
      <w:r w:rsidR="00D32009">
        <w:rPr>
          <w:rFonts w:hint="eastAsia"/>
        </w:rPr>
        <w:t>2.2.1</w:t>
      </w:r>
      <w:r w:rsidR="00D32009">
        <w:t xml:space="preserve"> </w:t>
      </w:r>
      <w:r w:rsidR="00D32009">
        <w:rPr>
          <w:rFonts w:hint="eastAsia"/>
        </w:rPr>
        <w:t>平滑核</w:t>
      </w:r>
    </w:p>
    <w:p w14:paraId="7B79883F" w14:textId="50C54EF2"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6214A0">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"[24]", "plainTextFormattedCitation" : "[24]", "previouslyFormattedCitation" : "[24]" }, "properties" : { "noteIndex" : 0 }, "schema" : "https://github.com/citation-style-language/schema/raw/master/csl-citation.json" }</w:instrText>
      </w:r>
      <w:r w:rsidR="00AF258F">
        <w:fldChar w:fldCharType="separate"/>
      </w:r>
      <w:r w:rsidR="004A247F" w:rsidRPr="004A247F">
        <w:rPr>
          <w:noProof/>
        </w:rPr>
        <w:t>[24]</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EB29E3"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78764A15" w:rsidR="00BE21F9" w:rsidRDefault="00BE21F9" w:rsidP="00357A4E">
      <w:pPr>
        <w:spacing w:line="240" w:lineRule="auto"/>
        <w:ind w:left="360"/>
      </w:pPr>
      <w:r>
        <w:rPr>
          <w:rFonts w:hint="eastAsia"/>
        </w:rPr>
        <w:t>作为替代，</w:t>
      </w:r>
      <w:r w:rsidR="009F7812">
        <w:rPr>
          <w:rFonts w:hint="eastAsia"/>
        </w:rPr>
        <w:t>本文</w:t>
      </w:r>
      <w:r>
        <w:rPr>
          <w:rFonts w:hint="eastAsia"/>
        </w:rPr>
        <w:t>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EB29E3"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EB29E3"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EB29E3" w:rsidRDefault="00EB29E3"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EB29E3" w:rsidRDefault="00EB29E3"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EB29E3" w:rsidRDefault="00EB29E3"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EB29E3" w:rsidRDefault="00EB29E3"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EB29E3"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758E822C" w:rsidR="0007429C" w:rsidRDefault="002023C5" w:rsidP="002023C5">
      <w:pPr>
        <w:spacing w:line="360" w:lineRule="exact"/>
      </w:pPr>
      <w:r>
        <w:rPr>
          <w:rFonts w:hint="eastAsia"/>
        </w:rPr>
        <w:t>因为模拟的物理量离散地记录在粒子上，</w:t>
      </w:r>
      <w:r w:rsidR="009F7812">
        <w:rPr>
          <w:rFonts w:hint="eastAsia"/>
        </w:rPr>
        <w:t>本文</w:t>
      </w:r>
      <w:r>
        <w:rPr>
          <w:rFonts w:hint="eastAsia"/>
        </w:rPr>
        <w:t>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EB29E3"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EB29E3"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33395123"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6214A0">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"[25]", "plainTextFormattedCitation" : "[25]", "previouslyFormattedCitation" : "[25]" }, "properties" : { "noteIndex" : 0 }, "schema" : "https://github.com/citation-style-language/schema/raw/master/csl-citation.json" }</w:instrText>
      </w:r>
      <w:r w:rsidR="0033365F">
        <w:fldChar w:fldCharType="separate"/>
      </w:r>
      <w:r w:rsidR="004A247F" w:rsidRPr="004A247F">
        <w:rPr>
          <w:noProof/>
        </w:rPr>
        <w:t>[25]</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EB29E3"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EB29E3"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5BF37DEC" w:rsidR="00DB0C0D" w:rsidRDefault="009B29A8" w:rsidP="00DD3378">
      <w:pPr>
        <w:spacing w:line="240" w:lineRule="auto"/>
      </w:pPr>
      <w:r>
        <w:rPr>
          <w:rFonts w:hint="eastAsia"/>
        </w:rPr>
        <w:t>这个结论结合上一节中提到的状态方程导出压强的方法，</w:t>
      </w:r>
      <w:r w:rsidR="009F7812">
        <w:rPr>
          <w:rFonts w:hint="eastAsia"/>
        </w:rPr>
        <w:t>本文</w:t>
      </w:r>
      <w:r>
        <w:rPr>
          <w:rFonts w:hint="eastAsia"/>
        </w:rPr>
        <w:t>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13F044C"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rsidR="006214A0">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"[26]", "plainTextFormattedCitation" : "[26]", "previouslyFormattedCitation" : "[26]" }, "properties" : { "noteIndex" : 0 }, "schema" : "https://github.com/citation-style-language/schema/raw/master/csl-citation.json" }</w:instrText>
      </w:r>
      <w:r>
        <w:fldChar w:fldCharType="separate"/>
      </w:r>
      <w:r w:rsidR="004A247F" w:rsidRPr="004A247F">
        <w:rPr>
          <w:noProof/>
        </w:rPr>
        <w:t>[26]</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rsidR="006214A0">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"[27]", "plainTextFormattedCitation" : "[27]", "previouslyFormattedCitation" : "[27]" }, "properties" : { "noteIndex" : 0 }, "schema" : "https://github.com/citation-style-language/schema/raw/master/csl-citation.json" }</w:instrText>
      </w:r>
      <w:r>
        <w:fldChar w:fldCharType="separate"/>
      </w:r>
      <w:r w:rsidR="004A247F" w:rsidRPr="004A247F">
        <w:rPr>
          <w:noProof/>
        </w:rPr>
        <w:t>[27]</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5F21183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w:t>
      </w:r>
      <w:r w:rsidR="009F7812">
        <w:rPr>
          <w:rFonts w:hint="eastAsia"/>
        </w:rPr>
        <w:t>本文</w:t>
      </w:r>
      <w:r>
        <w:rPr>
          <w:rFonts w:hint="eastAsia"/>
        </w:rPr>
        <w:t>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EB29E3"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2186F355"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w:t>
      </w:r>
      <w:r w:rsidR="009F7812">
        <w:rPr>
          <w:rFonts w:hint="eastAsia"/>
        </w:rPr>
        <w:t>本文</w:t>
      </w:r>
      <w:r w:rsidR="005F59E9">
        <w:rPr>
          <w:rFonts w:hint="eastAsia"/>
        </w:rPr>
        <w:t>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w:t>
      </w:r>
      <w:r w:rsidR="009F7812">
        <w:rPr>
          <w:rFonts w:hint="eastAsia"/>
        </w:rPr>
        <w:t>本文</w:t>
      </w:r>
      <w:r w:rsidR="005F59E9">
        <w:rPr>
          <w:rFonts w:hint="eastAsia"/>
        </w:rPr>
        <w:t>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EB29E3"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EB29E3"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4C96E4F0"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w:t>
      </w:r>
      <w:r w:rsidR="009F7812">
        <w:rPr>
          <w:rFonts w:hint="eastAsia"/>
        </w:rPr>
        <w:t>本文</w:t>
      </w:r>
      <w:r>
        <w:rPr>
          <w:rFonts w:hint="eastAsia"/>
        </w:rPr>
        <w:t>考虑高阶线性方程组的</w:t>
      </w:r>
      <w:r>
        <w:rPr>
          <w:rFonts w:hint="eastAsia"/>
        </w:rPr>
        <w:t>J</w:t>
      </w:r>
      <w:r>
        <w:t>acobi</w:t>
      </w:r>
      <w:r>
        <w:rPr>
          <w:rFonts w:hint="eastAsia"/>
        </w:rPr>
        <w:t>雅可比迭代法</w:t>
      </w:r>
      <w:r w:rsidR="002D7083">
        <w:fldChar w:fldCharType="begin" w:fldLock="1"/>
      </w:r>
      <w:r w:rsidR="006214A0">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"[28]" }, "properties" : { "noteIndex" : 0 }, "schema" : "https://github.com/citation-style-language/schema/raw/master/csl-citation.json" }</w:instrText>
      </w:r>
      <w:r w:rsidR="002D7083">
        <w:fldChar w:fldCharType="separate"/>
      </w:r>
      <w:r w:rsidR="004A247F" w:rsidRPr="004A247F">
        <w:rPr>
          <w:noProof/>
        </w:rPr>
        <w:t>[28]</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EB29E3"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EB29E3"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EB29E3"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04D3E549"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sidR="009F7812">
        <w:rPr>
          <w:rFonts w:hint="eastAsia"/>
        </w:rPr>
        <w:t>本文</w:t>
      </w:r>
      <w:r>
        <w:rPr>
          <w:rFonts w:hint="eastAsia"/>
        </w:rPr>
        <w:t>统称这个问题为孤立粒子问题。</w:t>
      </w:r>
    </w:p>
    <w:p w14:paraId="6B9EE362" w14:textId="6DC6463D"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w:t>
      </w:r>
      <w:r w:rsidR="009F7812">
        <w:rPr>
          <w:rFonts w:hint="eastAsia"/>
        </w:rPr>
        <w:t>本文</w:t>
      </w:r>
      <w:r w:rsidR="0066465A">
        <w:rPr>
          <w:rFonts w:hint="eastAsia"/>
        </w:rPr>
        <w:t>参照</w:t>
      </w:r>
      <w:r w:rsidR="0066465A">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0066465A">
        <w:fldChar w:fldCharType="separate"/>
      </w:r>
      <w:r w:rsidR="004A247F" w:rsidRPr="004A247F">
        <w:rPr>
          <w:noProof/>
        </w:rPr>
        <w:t>[21]</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w:t>
      </w:r>
      <w:r w:rsidR="009F7812">
        <w:rPr>
          <w:rFonts w:hint="eastAsia"/>
        </w:rPr>
        <w:t>本文</w:t>
      </w:r>
      <w:r w:rsidR="0066465A">
        <w:rPr>
          <w:rFonts w:hint="eastAsia"/>
        </w:rPr>
        <w:t>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EB29E3"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EB29E3"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011442E4"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w:t>
      </w:r>
      <w:r w:rsidR="009F7812">
        <w:rPr>
          <w:rFonts w:hint="eastAsia"/>
        </w:rPr>
        <w:t>本文</w:t>
      </w:r>
      <w:r>
        <w:rPr>
          <w:rFonts w:hint="eastAsia"/>
        </w:rPr>
        <w:t>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7C19957B" w:rsidR="00AA0BF7" w:rsidRPr="00DA3E6F" w:rsidRDefault="00DA3E6F" w:rsidP="004119F8">
      <w:pPr>
        <w:spacing w:beforeLines="50" w:before="120" w:afterLines="50" w:after="120" w:line="360" w:lineRule="exact"/>
      </w:pPr>
      <w:r>
        <w:rPr>
          <w:rFonts w:hint="eastAsia"/>
        </w:rPr>
        <w:t>除了上文中提到的参数，</w:t>
      </w:r>
      <w:r w:rsidR="009F7812">
        <w:rPr>
          <w:rFonts w:hint="eastAsia"/>
        </w:rPr>
        <w:t>本文</w:t>
      </w:r>
      <w:r w:rsidR="00AA0BF7">
        <w:rPr>
          <w:rFonts w:hint="eastAsia"/>
        </w:rPr>
        <w:t>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EB29E3" w:rsidRDefault="00EB29E3"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EB29E3" w:rsidRDefault="00EB29E3"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EB29E3" w:rsidRDefault="00EB29E3"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EB29E3" w:rsidRDefault="00EB29E3"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EB29E3" w:rsidRDefault="00EB29E3"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EB29E3" w:rsidRDefault="00EB29E3" w:rsidP="00733F1F">
                      <w:pPr>
                        <w:jc w:val="center"/>
                      </w:pPr>
                    </w:p>
                  </w:txbxContent>
                </v:textbox>
                <w10:anchorlock/>
              </v:shape>
            </w:pict>
          </mc:Fallback>
        </mc:AlternateContent>
      </w:r>
    </w:p>
    <w:p w14:paraId="7D99D3D3" w14:textId="1A163D2B"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6214A0">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"[29]" }, "properties" : { "noteIndex" : 0 }, "schema" : "https://github.com/citation-style-language/schema/raw/master/csl-citation.json" }</w:instrText>
      </w:r>
      <w:r w:rsidR="00ED016A">
        <w:fldChar w:fldCharType="separate"/>
      </w:r>
      <w:r w:rsidR="004A247F" w:rsidRPr="004A247F">
        <w:rPr>
          <w:noProof/>
        </w:rPr>
        <w:t>[29]</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49FFF190"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6214A0">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"[30]", "plainTextFormattedCitation" : "[30]", "previouslyFormattedCitation" : "[30]" }, "properties" : { "noteIndex" : 0 }, "schema" : "https://github.com/citation-style-language/schema/raw/master/csl-citation.json" }</w:instrText>
      </w:r>
      <w:r w:rsidR="00ED016A">
        <w:fldChar w:fldCharType="separate"/>
      </w:r>
      <w:r w:rsidR="004A247F" w:rsidRPr="004A247F">
        <w:rPr>
          <w:noProof/>
        </w:rPr>
        <w:t>[30]</w:t>
      </w:r>
      <w:r w:rsidR="00ED016A">
        <w:fldChar w:fldCharType="end"/>
      </w:r>
      <w:r w:rsidR="00ED016A">
        <w:fldChar w:fldCharType="begin" w:fldLock="1"/>
      </w:r>
      <w:r w:rsidR="006214A0">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"[31]", "plainTextFormattedCitation" : "[31]", "previouslyFormattedCitation" : "[31]" }, "properties" : { "noteIndex" : 0 }, "schema" : "https://github.com/citation-style-language/schema/raw/master/csl-citation.json" }</w:instrText>
      </w:r>
      <w:r w:rsidR="00ED016A">
        <w:fldChar w:fldCharType="separate"/>
      </w:r>
      <w:r w:rsidR="004A247F" w:rsidRPr="004A247F">
        <w:rPr>
          <w:noProof/>
        </w:rPr>
        <w:t>[31]</w:t>
      </w:r>
      <w:r w:rsidR="00ED016A">
        <w:fldChar w:fldCharType="end"/>
      </w:r>
      <w:r w:rsidR="00ED016A">
        <w:fldChar w:fldCharType="begin" w:fldLock="1"/>
      </w:r>
      <w:r w:rsidR="006214A0">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"[32]", "plainTextFormattedCitation" : "[32]", "previouslyFormattedCitation" : "[32]" }, "properties" : { "noteIndex" : 0 }, "schema" : "https://github.com/citation-style-language/schema/raw/master/csl-citation.json" }</w:instrText>
      </w:r>
      <w:r w:rsidR="00ED016A">
        <w:fldChar w:fldCharType="separate"/>
      </w:r>
      <w:r w:rsidR="004A247F" w:rsidRPr="004A247F">
        <w:rPr>
          <w:noProof/>
        </w:rPr>
        <w:t>[32]</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5476B82D" w:rsidR="00733F1F" w:rsidRDefault="00E7728B" w:rsidP="004119F8">
      <w:pPr>
        <w:spacing w:beforeLines="50" w:before="120" w:afterLines="50" w:after="120" w:line="360" w:lineRule="exact"/>
      </w:pPr>
      <w:r>
        <w:rPr>
          <w:rFonts w:hint="eastAsia"/>
        </w:rPr>
        <w:t>为了应对体积坍缩的问题，</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sidR="006A4F88">
        <w:rPr>
          <w:rFonts w:hint="eastAsia"/>
        </w:rPr>
        <w:t>中</w:t>
      </w:r>
      <w:r>
        <w:rPr>
          <w:rFonts w:hint="eastAsia"/>
        </w:rPr>
        <w:t>引入了最早在</w:t>
      </w:r>
      <w:r>
        <w:fldChar w:fldCharType="begin" w:fldLock="1"/>
      </w:r>
      <w:r w:rsidR="006214A0">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"[29]" }, "properties" : { "noteIndex" : 0 }, "schema" : "https://github.com/citation-style-language/schema/raw/master/csl-citation.json" }</w:instrText>
      </w:r>
      <w:r>
        <w:fldChar w:fldCharType="separate"/>
      </w:r>
      <w:r w:rsidR="004A247F" w:rsidRPr="004A247F">
        <w:rPr>
          <w:noProof/>
        </w:rPr>
        <w:t>[29]</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EB29E3"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EB29E3"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1B4E817B" w:rsidR="00E7728B" w:rsidRPr="00E7728B" w:rsidRDefault="0007317B" w:rsidP="00E7728B">
      <w:pPr>
        <w:spacing w:beforeLines="50" w:before="120" w:afterLines="50" w:after="120" w:line="240" w:lineRule="auto"/>
      </w:pPr>
      <w:r>
        <w:rPr>
          <w:rFonts w:hint="eastAsia"/>
        </w:rPr>
        <w:t>在实现中</w:t>
      </w:r>
      <w:r w:rsidR="009F7812">
        <w:rPr>
          <w:rFonts w:hint="eastAsia"/>
        </w:rPr>
        <w:t>本文</w:t>
      </w:r>
      <w:r>
        <w:rPr>
          <w:rFonts w:hint="eastAsia"/>
        </w:rPr>
        <w:t>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3BD83C57"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w:t>
      </w:r>
      <w:r w:rsidR="009F7812">
        <w:rPr>
          <w:rFonts w:hint="eastAsia"/>
        </w:rPr>
        <w:t>本文</w:t>
      </w:r>
      <w:r>
        <w:rPr>
          <w:rFonts w:hint="eastAsia"/>
        </w:rPr>
        <w:t>引入对粒子速度引入一个由相对速度引起的粘度修正。粘度修正是</w:t>
      </w:r>
      <w:r>
        <w:t>Navier-Stokes</w:t>
      </w:r>
      <w:r>
        <w:rPr>
          <w:rFonts w:hint="eastAsia"/>
        </w:rPr>
        <w:t>方程中粘性力的近似。</w:t>
      </w:r>
    </w:p>
    <w:p w14:paraId="42D23F08" w14:textId="3FDDFDB1" w:rsidR="00AD2F79" w:rsidRPr="00AD2F79" w:rsidRDefault="00EB29E3"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F3F6B6C"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2EA10D3A" w:rsidR="00500C76" w:rsidRPr="00D70E09" w:rsidRDefault="00500C76" w:rsidP="00AD2F79">
      <w:pPr>
        <w:spacing w:beforeLines="50" w:before="120" w:afterLines="50" w:after="120" w:line="240" w:lineRule="auto"/>
      </w:pPr>
      <w:r>
        <w:rPr>
          <w:rFonts w:hint="eastAsia"/>
        </w:rPr>
        <w:t>在实现中</w:t>
      </w:r>
      <w:r w:rsidR="009F7812">
        <w:rPr>
          <w:rFonts w:hint="eastAsia"/>
        </w:rPr>
        <w:t>本文</w:t>
      </w:r>
      <w:r>
        <w:rPr>
          <w:rFonts w:hint="eastAsia"/>
        </w:rPr>
        <w:t>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59EA1A8F"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w:t>
      </w:r>
      <w:r w:rsidR="009F7812">
        <w:rPr>
          <w:rFonts w:hint="eastAsia"/>
          <w:lang w:val="x-none"/>
        </w:rPr>
        <w:t>本文</w:t>
      </w:r>
      <w:r>
        <w:rPr>
          <w:rFonts w:hint="eastAsia"/>
          <w:lang w:val="x-none"/>
        </w:rPr>
        <w:t>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296F840F"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6214A0">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"[33]" }, "properties" : { "noteIndex" : 0 }, "schema" : "https://github.com/citation-style-language/schema/raw/master/csl-citation.json" }</w:instrText>
      </w:r>
      <w:r w:rsidR="009D1CA6">
        <w:rPr>
          <w:lang w:val="x-none"/>
        </w:rPr>
        <w:fldChar w:fldCharType="separate"/>
      </w:r>
      <w:r w:rsidR="004A247F" w:rsidRPr="004A247F">
        <w:rPr>
          <w:noProof/>
          <w:lang w:val="x-none"/>
        </w:rPr>
        <w:t>[33]</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11E00844"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w:t>
      </w:r>
      <w:r w:rsidR="009F7812">
        <w:rPr>
          <w:rFonts w:ascii="Times New Roman" w:eastAsia="宋体" w:hAnsi="Times New Roman" w:cs="Times New Roman" w:hint="eastAsia"/>
          <w:kern w:val="2"/>
          <w:sz w:val="21"/>
          <w:szCs w:val="21"/>
          <w:lang w:val="x-none"/>
        </w:rPr>
        <w:t>本文</w:t>
      </w:r>
      <w:r w:rsidR="00493B4C">
        <w:rPr>
          <w:rFonts w:ascii="Times New Roman" w:eastAsia="宋体" w:hAnsi="Times New Roman" w:cs="Times New Roman" w:hint="eastAsia"/>
          <w:kern w:val="2"/>
          <w:sz w:val="21"/>
          <w:szCs w:val="21"/>
          <w:lang w:val="x-none"/>
        </w:rPr>
        <w:t>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6214A0">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"[34]", "plainTextFormattedCitation" : "[34]", "previouslyFormattedCitation" : "[34]"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4A247F" w:rsidRPr="004A247F">
        <w:rPr>
          <w:rFonts w:ascii="Times New Roman" w:eastAsia="宋体" w:hAnsi="Times New Roman" w:cs="Times New Roman"/>
          <w:noProof/>
          <w:kern w:val="2"/>
          <w:sz w:val="21"/>
          <w:szCs w:val="21"/>
          <w:lang w:val="x-none"/>
        </w:rPr>
        <w:t>[34]</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2F32ED5C"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57466024" w:rsidR="00DF0201" w:rsidRPr="002C6C5F" w:rsidRDefault="00DF0201" w:rsidP="00493B4C">
      <w:pPr>
        <w:rPr>
          <w:rFonts w:ascii="Times New Roman" w:eastAsia="宋体" w:hAnsi="Times New Roman" w:cs="Times New Roman"/>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"[28]"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[28]</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2640048E"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"[35]"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"[35]"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加入了粘性力后，粒子抖动现象消失。经试验，边界密度补偿对模拟结果改善不大，因此</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0321CCA3" w:rsidR="00FA3933"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的</w:t>
      </w:r>
      <w:r w:rsidR="00D83424">
        <w:rPr>
          <w:rFonts w:ascii="Times New Roman" w:eastAsia="宋体" w:hAnsi="Times New Roman" w:cs="Times New Roman" w:hint="eastAsia"/>
          <w:kern w:val="2"/>
          <w:sz w:val="21"/>
          <w:szCs w:val="21"/>
        </w:rPr>
        <w:t>刚体</w:t>
      </w:r>
      <w:r w:rsidR="008B7ACD">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sidR="008B7ACD">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sidR="008B7ACD">
        <w:rPr>
          <w:rFonts w:ascii="Times New Roman" w:eastAsia="宋体" w:hAnsi="Times New Roman" w:cs="Times New Roman" w:hint="eastAsia"/>
          <w:kern w:val="2"/>
          <w:sz w:val="21"/>
          <w:szCs w:val="21"/>
        </w:rPr>
        <w:t>。实现中</w:t>
      </w: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sidR="008B7ACD">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74BDE677"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会提到，用于哈希网格对立方体空间做均等的分割，要求粒子处在边界内。此时</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把越界的粒子归在投影后的网格内，但不做位置上的更新。</w:t>
      </w:r>
    </w:p>
    <w:p w14:paraId="42AFAC01" w14:textId="308D956D" w:rsidR="00D83424"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的边界形式比较简单。</w:t>
      </w:r>
      <w:r w:rsidR="00F54280">
        <w:rPr>
          <w:rFonts w:ascii="Times New Roman" w:eastAsia="宋体" w:hAnsi="Times New Roman" w:cs="Times New Roman" w:hint="eastAsia"/>
          <w:kern w:val="2"/>
          <w:sz w:val="21"/>
          <w:szCs w:val="21"/>
        </w:rPr>
        <w:t>若要</w:t>
      </w:r>
      <w:r w:rsidR="00D83424">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sidR="00D83424">
        <w:rPr>
          <w:rFonts w:ascii="Times New Roman" w:eastAsia="宋体" w:hAnsi="Times New Roman" w:cs="Times New Roman" w:hint="eastAsia"/>
          <w:kern w:val="2"/>
          <w:sz w:val="21"/>
          <w:szCs w:val="21"/>
        </w:rPr>
        <w:t>有两种流行的方法。一种是将刚体离散成带符号的距离场（</w:t>
      </w:r>
      <w:r w:rsidR="00D83424">
        <w:rPr>
          <w:rFonts w:ascii="Times New Roman" w:eastAsia="宋体" w:hAnsi="Times New Roman" w:cs="Times New Roman" w:hint="eastAsia"/>
          <w:kern w:val="2"/>
          <w:sz w:val="21"/>
          <w:szCs w:val="21"/>
        </w:rPr>
        <w:t>Signed</w:t>
      </w:r>
      <w:r w:rsidR="00D83424">
        <w:rPr>
          <w:rFonts w:ascii="Times New Roman" w:eastAsia="宋体" w:hAnsi="Times New Roman" w:cs="Times New Roman"/>
          <w:kern w:val="2"/>
          <w:sz w:val="21"/>
          <w:szCs w:val="21"/>
        </w:rPr>
        <w:t xml:space="preserve"> </w:t>
      </w:r>
      <w:r w:rsidR="00D83424">
        <w:rPr>
          <w:rFonts w:ascii="Times New Roman" w:eastAsia="宋体" w:hAnsi="Times New Roman" w:cs="Times New Roman" w:hint="eastAsia"/>
          <w:kern w:val="2"/>
          <w:sz w:val="21"/>
          <w:szCs w:val="21"/>
        </w:rPr>
        <w:t>Distance</w:t>
      </w:r>
      <w:r w:rsidR="00D83424">
        <w:rPr>
          <w:rFonts w:ascii="Times New Roman" w:eastAsia="宋体" w:hAnsi="Times New Roman" w:cs="Times New Roman"/>
          <w:kern w:val="2"/>
          <w:sz w:val="21"/>
          <w:szCs w:val="21"/>
        </w:rPr>
        <w:t xml:space="preserve"> Field</w:t>
      </w:r>
      <w:r w:rsidR="00D83424">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sidR="00D83424">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sidR="00D83424">
        <w:rPr>
          <w:rFonts w:ascii="Times New Roman" w:eastAsia="宋体" w:hAnsi="Times New Roman" w:cs="Times New Roman" w:hint="eastAsia"/>
          <w:kern w:val="2"/>
          <w:sz w:val="21"/>
          <w:szCs w:val="21"/>
        </w:rPr>
        <w:t>内部的粒子投影到粒子边界上。另一种</w:t>
      </w:r>
      <w:r w:rsidR="00D83424">
        <w:rPr>
          <w:rFonts w:ascii="Times New Roman" w:eastAsia="宋体" w:hAnsi="Times New Roman" w:cs="Times New Roman" w:hint="eastAsia"/>
          <w:kern w:val="2"/>
          <w:sz w:val="21"/>
          <w:szCs w:val="21"/>
        </w:rPr>
        <w:t>P</w:t>
      </w:r>
      <w:r w:rsidR="00D83424">
        <w:rPr>
          <w:rFonts w:ascii="Times New Roman" w:eastAsia="宋体" w:hAnsi="Times New Roman" w:cs="Times New Roman"/>
          <w:kern w:val="2"/>
          <w:sz w:val="21"/>
          <w:szCs w:val="21"/>
        </w:rPr>
        <w:t>BF</w:t>
      </w:r>
      <w:r w:rsidR="00D83424">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"[36]"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5623757E"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"[37]"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[37]</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EB29E3" w14:paraId="46F4CAF8" w14:textId="77777777" w:rsidTr="00612763">
                              <w:tc>
                                <w:tcPr>
                                  <w:tcW w:w="4356" w:type="dxa"/>
                                  <w:vAlign w:val="center"/>
                                </w:tcPr>
                                <w:p w14:paraId="2E4EEB6F" w14:textId="77777777" w:rsidR="00EB29E3" w:rsidRDefault="00EB29E3"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EB29E3" w:rsidRDefault="00EB29E3"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EB29E3" w:rsidRPr="00243CA1" w:rsidRDefault="00EB29E3"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EB29E3" w14:paraId="46F4CAF8" w14:textId="77777777" w:rsidTr="00612763">
                        <w:tc>
                          <w:tcPr>
                            <w:tcW w:w="4356" w:type="dxa"/>
                            <w:vAlign w:val="center"/>
                          </w:tcPr>
                          <w:p w14:paraId="2E4EEB6F" w14:textId="77777777" w:rsidR="00EB29E3" w:rsidRDefault="00EB29E3"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EB29E3" w:rsidRDefault="00EB29E3"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EB29E3" w:rsidRPr="00243CA1" w:rsidRDefault="00EB29E3"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31E48C6E"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Pr="00A84B3E">
        <w:rPr>
          <w:rFonts w:ascii="Times New Roman" w:eastAsia="宋体" w:hAnsi="Times New Roman" w:cs="Times New Roman" w:hint="eastAsia"/>
          <w:kern w:val="2"/>
          <w:sz w:val="21"/>
          <w:szCs w:val="21"/>
        </w:rPr>
        <w:t>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"[38]", "plainTextFormattedCitation" : "[38]", "previouslyFormattedCitation" : "[38]"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[38]</w:t>
      </w:r>
      <w:r w:rsidRPr="00A84B3E">
        <w:rPr>
          <w:rFonts w:ascii="Times New Roman" w:eastAsia="宋体" w:hAnsi="Times New Roman" w:cs="Times New Roman"/>
          <w:kern w:val="2"/>
          <w:sz w:val="21"/>
          <w:szCs w:val="21"/>
        </w:rPr>
        <w:fldChar w:fldCharType="end"/>
      </w:r>
      <w:r>
        <w:rPr>
          <w:rFonts w:hint="eastAsia"/>
          <w:lang w:val="x-none"/>
        </w:rPr>
        <w:t>。</w:t>
      </w:r>
    </w:p>
    <w:p w14:paraId="5E98E56F" w14:textId="470ED4AD"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w:t>
      </w:r>
      <w:r w:rsidR="009F7812">
        <w:rPr>
          <w:rFonts w:ascii="Times New Roman" w:eastAsia="宋体" w:hAnsi="Times New Roman" w:cs="Times New Roman" w:hint="eastAsia"/>
          <w:kern w:val="2"/>
          <w:sz w:val="21"/>
          <w:szCs w:val="21"/>
        </w:rPr>
        <w:t>本文</w:t>
      </w:r>
      <w:r w:rsidR="008562C0">
        <w:rPr>
          <w:rFonts w:ascii="Times New Roman" w:eastAsia="宋体" w:hAnsi="Times New Roman" w:cs="Times New Roman" w:hint="eastAsia"/>
          <w:kern w:val="2"/>
          <w:sz w:val="21"/>
          <w:szCs w:val="21"/>
        </w:rPr>
        <w:t>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2516D919"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w:t>
      </w:r>
      <w:r w:rsidR="009F7812">
        <w:rPr>
          <w:rFonts w:ascii="Times New Roman" w:eastAsia="宋体" w:hAnsi="Times New Roman" w:cs="Times New Roman" w:hint="eastAsia"/>
          <w:kern w:val="2"/>
          <w:sz w:val="21"/>
          <w:szCs w:val="21"/>
        </w:rPr>
        <w:t>本文</w:t>
      </w:r>
      <w:r w:rsidR="00B31C6D">
        <w:rPr>
          <w:rFonts w:ascii="Times New Roman" w:eastAsia="宋体" w:hAnsi="Times New Roman" w:cs="Times New Roman" w:hint="eastAsia"/>
          <w:kern w:val="2"/>
          <w:sz w:val="21"/>
          <w:szCs w:val="21"/>
        </w:rPr>
        <w:t>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5F9C7A88"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"[33]"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[33]</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4B4FCCFB"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1650A08B"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w:t>
      </w:r>
      <w:r w:rsidR="009F7812">
        <w:rPr>
          <w:rFonts w:ascii="Times New Roman" w:eastAsia="宋体" w:hAnsi="Times New Roman" w:cs="Times New Roman" w:hint="eastAsia"/>
          <w:kern w:val="2"/>
          <w:sz w:val="21"/>
          <w:szCs w:val="21"/>
        </w:rPr>
        <w:t>本文</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16196E5"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9F7812">
        <w:rPr>
          <w:rFonts w:ascii="Times New Roman" w:eastAsia="宋体" w:hAnsi="Times New Roman" w:cs="Times New Roman" w:hint="eastAsia"/>
          <w:kern w:val="2"/>
          <w:sz w:val="21"/>
          <w:szCs w:val="21"/>
        </w:rPr>
        <w:t>本文</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w:t>
      </w:r>
      <w:r w:rsidR="009F7812">
        <w:rPr>
          <w:rFonts w:ascii="Times New Roman" w:eastAsia="宋体" w:hAnsi="Times New Roman" w:cs="Times New Roman" w:hint="eastAsia"/>
          <w:kern w:val="2"/>
          <w:sz w:val="21"/>
          <w:szCs w:val="21"/>
        </w:rPr>
        <w:t>本文</w:t>
      </w:r>
      <w:r w:rsidR="00B0093B">
        <w:rPr>
          <w:rFonts w:ascii="Times New Roman" w:eastAsia="宋体" w:hAnsi="Times New Roman" w:cs="Times New Roman" w:hint="eastAsia"/>
          <w:kern w:val="2"/>
          <w:sz w:val="21"/>
          <w:szCs w:val="21"/>
        </w:rPr>
        <w:t>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3F88BB8"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sidR="00042C48">
        <w:rPr>
          <w:rFonts w:ascii="Times New Roman" w:eastAsia="宋体" w:hAnsi="Times New Roman" w:cs="Times New Roman" w:hint="eastAsia"/>
          <w:kern w:val="2"/>
          <w:sz w:val="21"/>
          <w:szCs w:val="21"/>
        </w:rPr>
        <w:t>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0CA2133B" w:rsidR="00DF7C3C" w:rsidRPr="00042C48" w:rsidRDefault="00DF7C3C"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21DB2F5D"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w:t>
      </w:r>
      <w:r w:rsidR="009F7812">
        <w:rPr>
          <w:rFonts w:ascii="Times New Roman" w:eastAsia="宋体" w:hAnsi="Times New Roman" w:cs="Times New Roman" w:hint="eastAsia"/>
          <w:kern w:val="2"/>
          <w:sz w:val="21"/>
          <w:szCs w:val="21"/>
        </w:rPr>
        <w:t>本文</w:t>
      </w:r>
      <w:r w:rsidR="00130D03">
        <w:rPr>
          <w:rFonts w:ascii="Times New Roman" w:eastAsia="宋体" w:hAnsi="Times New Roman" w:cs="Times New Roman" w:hint="eastAsia"/>
          <w:kern w:val="2"/>
          <w:sz w:val="21"/>
          <w:szCs w:val="21"/>
        </w:rPr>
        <w:t>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280FF8D4"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"[19]"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[19]</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"[39]", "plainTextFormattedCitation" : "[39]", "previouslyFormattedCitation" : "[39]"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[39]</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660E0B">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93781C" w:rsidRPr="0093781C">
        <w:rPr>
          <w:rFonts w:ascii="Times New Roman" w:eastAsia="宋体" w:hAnsi="Times New Roman" w:cs="Times New Roman"/>
          <w:noProof/>
          <w:kern w:val="2"/>
          <w:sz w:val="21"/>
          <w:szCs w:val="21"/>
        </w:rPr>
        <w:t>[16]</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50AB2F09"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sidR="000C0EFA">
        <w:rPr>
          <w:rFonts w:ascii="Times New Roman" w:eastAsia="宋体" w:hAnsi="Times New Roman" w:cs="Times New Roman"/>
          <w:kern w:val="2"/>
          <w:sz w:val="21"/>
          <w:szCs w:val="21"/>
        </w:rPr>
        <w:t xml:space="preserve"> </w:t>
      </w:r>
      <w:r w:rsidR="000C0EFA">
        <w:rPr>
          <w:rFonts w:ascii="Times New Roman" w:eastAsia="宋体" w:hAnsi="Times New Roman" w:cs="Times New Roman" w:hint="eastAsia"/>
          <w:kern w:val="2"/>
          <w:sz w:val="21"/>
          <w:szCs w:val="21"/>
        </w:rPr>
        <w:t>GLSL</w:t>
      </w:r>
      <w:r w:rsidR="000C0EFA">
        <w:rPr>
          <w:rFonts w:ascii="Times New Roman" w:eastAsia="宋体" w:hAnsi="Times New Roman" w:cs="Times New Roman" w:hint="eastAsia"/>
          <w:kern w:val="2"/>
          <w:sz w:val="21"/>
          <w:szCs w:val="21"/>
        </w:rPr>
        <w:t>语言（</w:t>
      </w:r>
      <w:r w:rsidR="000C0EFA" w:rsidRPr="000C0EFA">
        <w:rPr>
          <w:rFonts w:ascii="Times New Roman" w:eastAsia="宋体" w:hAnsi="Times New Roman" w:cs="Times New Roman"/>
          <w:kern w:val="2"/>
          <w:sz w:val="21"/>
          <w:szCs w:val="21"/>
        </w:rPr>
        <w:t>OpenGL Shading Language</w:t>
      </w:r>
      <w:r w:rsidR="000C0EFA">
        <w:rPr>
          <w:rFonts w:ascii="Arial" w:hAnsi="Arial" w:cs="Arial" w:hint="eastAsia"/>
          <w:color w:val="545454"/>
          <w:shd w:val="clear" w:color="auto" w:fill="FFFFFF"/>
        </w:rPr>
        <w:t>）</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着眼的屏幕空间液体渲染而言，它们引入了不必要的</w:t>
      </w:r>
      <w:r w:rsidR="00C34F02">
        <w:rPr>
          <w:rFonts w:ascii="Times New Roman" w:eastAsia="宋体" w:hAnsi="Times New Roman" w:cs="Times New Roman" w:hint="eastAsia"/>
          <w:kern w:val="2"/>
          <w:sz w:val="21"/>
          <w:szCs w:val="21"/>
        </w:rPr>
        <w:lastRenderedPageBreak/>
        <w:t>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25BCFCC5"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w:t>
      </w:r>
      <w:r w:rsidR="009F7812">
        <w:rPr>
          <w:rFonts w:ascii="Times New Roman" w:eastAsia="宋体" w:hAnsi="Times New Roman" w:cs="Times New Roman" w:hint="eastAsia"/>
          <w:kern w:val="2"/>
          <w:sz w:val="21"/>
          <w:szCs w:val="21"/>
        </w:rPr>
        <w:t>本文</w:t>
      </w:r>
      <w:r w:rsidR="003C7172">
        <w:rPr>
          <w:rFonts w:ascii="Times New Roman" w:eastAsia="宋体" w:hAnsi="Times New Roman" w:cs="Times New Roman" w:hint="eastAsia"/>
          <w:kern w:val="2"/>
          <w:sz w:val="21"/>
          <w:szCs w:val="21"/>
        </w:rPr>
        <w:t>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w:t>
      </w:r>
      <w:r w:rsidR="009F7812">
        <w:rPr>
          <w:rFonts w:ascii="Times New Roman" w:eastAsia="宋体" w:hAnsi="Times New Roman" w:cs="Times New Roman" w:hint="eastAsia"/>
          <w:kern w:val="2"/>
          <w:sz w:val="21"/>
          <w:szCs w:val="21"/>
        </w:rPr>
        <w:t>本文</w:t>
      </w:r>
      <w:r w:rsidR="00D51E7C">
        <w:rPr>
          <w:rFonts w:ascii="Times New Roman" w:eastAsia="宋体" w:hAnsi="Times New Roman" w:cs="Times New Roman" w:hint="eastAsia"/>
          <w:kern w:val="2"/>
          <w:sz w:val="21"/>
          <w:szCs w:val="21"/>
        </w:rPr>
        <w:t>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kern w:val="2"/>
                <w:sz w:val="21"/>
                <w:szCs w:val="21"/>
              </w:rPr>
            </w:pPr>
            <w:bookmarkStart w:id="24"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4"/>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备用摄像机空间深度纹理</w:t>
            </w:r>
            <w:bookmarkStart w:id="25" w:name="_Hlk515907980"/>
            <w:r w:rsidRPr="00CC0F29">
              <w:rPr>
                <w:rFonts w:ascii="Times New Roman" w:eastAsia="宋体" w:hAnsi="Times New Roman" w:cs="Times New Roman" w:hint="eastAsia"/>
                <w:kern w:val="2"/>
                <w:sz w:val="20"/>
                <w:szCs w:val="21"/>
                <w:vertAlign w:val="superscript"/>
              </w:rPr>
              <w:t>**</w:t>
            </w:r>
            <w:bookmarkEnd w:id="25"/>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rPr>
          <w:noProof/>
        </w:rPr>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19378E54"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w:t>
      </w:r>
      <w:r w:rsidR="009F7812">
        <w:rPr>
          <w:rFonts w:ascii="Times New Roman" w:eastAsia="宋体" w:hAnsi="Times New Roman" w:cs="Times New Roman" w:hint="eastAsia"/>
          <w:kern w:val="2"/>
          <w:sz w:val="21"/>
          <w:szCs w:val="21"/>
        </w:rPr>
        <w:t>本文</w:t>
      </w:r>
      <w:r w:rsidR="00FF4CF1">
        <w:rPr>
          <w:rFonts w:ascii="Times New Roman" w:eastAsia="宋体" w:hAnsi="Times New Roman" w:cs="Times New Roman" w:hint="eastAsia"/>
          <w:kern w:val="2"/>
          <w:sz w:val="21"/>
          <w:szCs w:val="21"/>
        </w:rPr>
        <w:t>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w:t>
      </w:r>
      <w:r w:rsidR="009F7812">
        <w:rPr>
          <w:rFonts w:ascii="Times New Roman" w:eastAsia="宋体" w:hAnsi="Times New Roman" w:cs="Times New Roman" w:hint="eastAsia"/>
          <w:kern w:val="2"/>
          <w:sz w:val="21"/>
          <w:szCs w:val="21"/>
        </w:rPr>
        <w:t>本文</w:t>
      </w:r>
      <w:r w:rsidR="003461E1">
        <w:rPr>
          <w:rFonts w:ascii="Times New Roman" w:eastAsia="宋体" w:hAnsi="Times New Roman" w:cs="Times New Roman" w:hint="eastAsia"/>
          <w:kern w:val="2"/>
          <w:sz w:val="21"/>
          <w:szCs w:val="21"/>
        </w:rPr>
        <w:t>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18F7E0DB"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sidR="009F7812">
        <w:rPr>
          <w:rFonts w:ascii="Times New Roman" w:eastAsia="宋体" w:hAnsi="Times New Roman" w:cs="Times New Roman" w:hint="eastAsia"/>
          <w:kern w:val="2"/>
          <w:sz w:val="21"/>
          <w:szCs w:val="21"/>
        </w:rPr>
        <w:t>本文</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研究的重点</w:t>
      </w:r>
      <w:r w:rsidR="003461E1">
        <w:rPr>
          <w:rFonts w:ascii="Times New Roman" w:eastAsia="宋体" w:hAnsi="Times New Roman" w:cs="Times New Roman" w:hint="eastAsia"/>
          <w:kern w:val="2"/>
          <w:sz w:val="21"/>
          <w:szCs w:val="21"/>
        </w:rPr>
        <w:t>。</w:t>
      </w:r>
    </w:p>
    <w:p w14:paraId="70EDD560" w14:textId="7B50CE07" w:rsidR="00BC6B16" w:rsidRPr="00B47BE5" w:rsidRDefault="009F781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BC6B16">
        <w:rPr>
          <w:rFonts w:ascii="Times New Roman" w:eastAsia="宋体" w:hAnsi="Times New Roman" w:cs="Times New Roman" w:hint="eastAsia"/>
          <w:kern w:val="2"/>
          <w:sz w:val="21"/>
          <w:szCs w:val="21"/>
        </w:rPr>
        <w:t>使用投影是符合人眼视觉规律的透视投影。透视投影矩阵将</w:t>
      </w:r>
      <w:r w:rsidR="00082473">
        <w:rPr>
          <w:rFonts w:ascii="Times New Roman" w:eastAsia="宋体" w:hAnsi="Times New Roman" w:cs="Times New Roman" w:hint="eastAsia"/>
          <w:kern w:val="2"/>
          <w:sz w:val="21"/>
          <w:szCs w:val="21"/>
        </w:rPr>
        <w:t>摄像机空间内</w:t>
      </w:r>
      <w:r w:rsidR="00BC6B16">
        <w:rPr>
          <w:rFonts w:ascii="Times New Roman" w:eastAsia="宋体" w:hAnsi="Times New Roman" w:cs="Times New Roman" w:hint="eastAsia"/>
          <w:kern w:val="2"/>
          <w:sz w:val="21"/>
          <w:szCs w:val="21"/>
        </w:rPr>
        <w:t>一个平截头体（</w:t>
      </w:r>
      <w:r w:rsidR="00BC6B16">
        <w:rPr>
          <w:rFonts w:ascii="Times New Roman" w:eastAsia="宋体" w:hAnsi="Times New Roman" w:cs="Times New Roman" w:hint="eastAsia"/>
          <w:kern w:val="2"/>
          <w:sz w:val="21"/>
          <w:szCs w:val="21"/>
        </w:rPr>
        <w:t>Fr</w:t>
      </w:r>
      <w:r w:rsidR="00BC6B16">
        <w:rPr>
          <w:rFonts w:ascii="Times New Roman" w:eastAsia="宋体" w:hAnsi="Times New Roman" w:cs="Times New Roman"/>
          <w:kern w:val="2"/>
          <w:sz w:val="21"/>
          <w:szCs w:val="21"/>
        </w:rPr>
        <w:t>ustum</w:t>
      </w:r>
      <w:r w:rsidR="00BC6B16">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sidR="00BC6B16">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sidR="00BC6B16">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sidR="00BC6B16">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rPr>
          <w:noProof/>
        </w:rPr>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rPr>
          <w:noProof/>
        </w:rPr>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36E71C38"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4E1A41F" w:rsidR="00D1453E" w:rsidRPr="00373A92" w:rsidRDefault="00936DE1"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在后面几节中，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00B47BEC"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对液体表面的平滑、还原和着色都在这两张纹理上进行。</w:t>
      </w:r>
    </w:p>
    <w:p w14:paraId="125DC1DF" w14:textId="475E69A2"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知道，所有光照模型的着色计算都需要表面法向量的参与，因此这种方法能够表现出复杂的表面光照特性。同时由于算法将液体粒子的表面重建转化为二维纹理的平滑问题，</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0E2EC74B" w:rsidR="004675C3"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9A5DFB">
        <w:rPr>
          <w:rFonts w:ascii="Times New Roman" w:eastAsia="宋体" w:hAnsi="Times New Roman" w:cs="Times New Roman" w:hint="eastAsia"/>
          <w:kern w:val="2"/>
          <w:sz w:val="21"/>
          <w:szCs w:val="21"/>
        </w:rPr>
        <w:t>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16564BEE"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w:t>
      </w:r>
      <w:r w:rsidR="009F7812">
        <w:rPr>
          <w:rFonts w:ascii="Times New Roman" w:eastAsia="宋体" w:hAnsi="Times New Roman" w:cs="Times New Roman" w:hint="eastAsia"/>
          <w:kern w:val="2"/>
          <w:sz w:val="21"/>
          <w:szCs w:val="21"/>
        </w:rPr>
        <w:t>本文</w:t>
      </w:r>
      <w:r w:rsidR="00C153FD">
        <w:rPr>
          <w:rFonts w:ascii="Times New Roman" w:eastAsia="宋体" w:hAnsi="Times New Roman" w:cs="Times New Roman" w:hint="eastAsia"/>
          <w:kern w:val="2"/>
          <w:sz w:val="21"/>
          <w:szCs w:val="21"/>
        </w:rPr>
        <w:t>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7D379F38"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独立地绘制顶点，而不是绘制多边形，透视投影的效果无法体现。</w:t>
      </w:r>
      <w:r w:rsidR="008E28FC">
        <w:rPr>
          <w:rFonts w:ascii="Times New Roman" w:eastAsia="宋体" w:hAnsi="Times New Roman" w:cs="Times New Roman" w:hint="eastAsia"/>
          <w:kern w:val="2"/>
          <w:sz w:val="21"/>
          <w:szCs w:val="21"/>
        </w:rPr>
        <w:t>因此</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w:t>
      </w:r>
      <w:r w:rsidR="009F7812">
        <w:rPr>
          <w:rFonts w:ascii="Times New Roman" w:eastAsia="宋体" w:hAnsi="Times New Roman" w:cs="Times New Roman" w:hint="eastAsia"/>
          <w:kern w:val="2"/>
          <w:sz w:val="21"/>
          <w:szCs w:val="21"/>
        </w:rPr>
        <w:t>本文</w:t>
      </w:r>
      <w:r w:rsidR="008E28FC">
        <w:rPr>
          <w:rFonts w:ascii="Times New Roman" w:eastAsia="宋体" w:hAnsi="Times New Roman" w:cs="Times New Roman" w:hint="eastAsia"/>
          <w:kern w:val="2"/>
          <w:sz w:val="21"/>
          <w:szCs w:val="21"/>
        </w:rPr>
        <w:t>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1EC5AF17"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006D543F">
        <w:rPr>
          <w:rFonts w:ascii="Times New Roman" w:eastAsia="宋体" w:hAnsi="Times New Roman" w:cs="Times New Roman" w:hint="eastAsia"/>
          <w:kern w:val="2"/>
          <w:sz w:val="21"/>
          <w:szCs w:val="21"/>
        </w:rPr>
        <w:t>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19171AC7"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"[40]", "plainTextFormattedCitation" : "[40]", "previouslyFormattedCitation" : "[40]"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[40]</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认为屏幕空间渲染是可以胜任的。</w:t>
      </w:r>
    </w:p>
    <w:p w14:paraId="47430984" w14:textId="59EC978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w:t>
      </w:r>
      <w:r w:rsidR="009F7812">
        <w:rPr>
          <w:rFonts w:ascii="Times New Roman" w:eastAsia="宋体" w:hAnsi="Times New Roman" w:cs="Times New Roman" w:hint="eastAsia"/>
          <w:kern w:val="2"/>
          <w:sz w:val="21"/>
          <w:szCs w:val="21"/>
        </w:rPr>
        <w:t>本文</w:t>
      </w:r>
      <w:r w:rsidR="00614560">
        <w:rPr>
          <w:rFonts w:ascii="Times New Roman" w:eastAsia="宋体" w:hAnsi="Times New Roman" w:cs="Times New Roman" w:hint="eastAsia"/>
          <w:kern w:val="2"/>
          <w:sz w:val="21"/>
          <w:szCs w:val="21"/>
        </w:rPr>
        <w:t>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EB29E3" w:rsidRDefault="00EB29E3"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EB29E3" w:rsidRPr="00FA3903" w:rsidRDefault="00EB29E3" w:rsidP="00FA3903">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EB29E3" w:rsidRDefault="00EB29E3"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EB29E3" w:rsidRPr="00FA3903" w:rsidRDefault="00EB29E3" w:rsidP="00FA3903">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695B4C64"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EB29E3"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EB29E3"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6" w:name="MTToggleStart"/>
      <w:bookmarkStart w:id="27" w:name="MTToggleEnd"/>
      <w:bookmarkEnd w:id="26"/>
      <w:bookmarkEnd w:id="27"/>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b/>
          <w:kern w:val="2"/>
          <w:sz w:val="21"/>
          <w:szCs w:val="21"/>
        </w:rPr>
      </w:pPr>
      <m:oMathPara>
        <m:oMath>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EB29E3"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EB29E3"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0E6C40B1"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w:t>
      </w:r>
      <w:r w:rsidR="009F7812">
        <w:rPr>
          <w:rFonts w:ascii="Times New Roman" w:eastAsia="宋体" w:hAnsi="Times New Roman" w:cs="Times New Roman" w:hint="eastAsia"/>
          <w:kern w:val="2"/>
          <w:sz w:val="21"/>
          <w:szCs w:val="21"/>
        </w:rPr>
        <w:t>本文</w:t>
      </w:r>
      <w:r w:rsidR="00101455">
        <w:rPr>
          <w:rFonts w:ascii="Times New Roman" w:eastAsia="宋体" w:hAnsi="Times New Roman" w:cs="Times New Roman" w:hint="eastAsia"/>
          <w:kern w:val="2"/>
          <w:sz w:val="21"/>
          <w:szCs w:val="21"/>
        </w:rPr>
        <w:t>提供微小的深度平滑效果。</w:t>
      </w:r>
    </w:p>
    <w:p w14:paraId="2E58E3B8" w14:textId="211CD623" w:rsidR="00A936F0" w:rsidRPr="00A936F0" w:rsidRDefault="00A936F0"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4B40C064"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73D47E75"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4F32EB32"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w:t>
      </w:r>
      <w:r w:rsidR="009F7812">
        <w:rPr>
          <w:rFonts w:ascii="Times New Roman" w:eastAsia="宋体" w:hAnsi="Times New Roman" w:cs="Times New Roman" w:hint="eastAsia"/>
          <w:kern w:val="2"/>
          <w:sz w:val="21"/>
          <w:szCs w:val="21"/>
        </w:rPr>
        <w:t>本文</w:t>
      </w:r>
      <w:r w:rsidR="00A61E05">
        <w:rPr>
          <w:rFonts w:ascii="Times New Roman" w:eastAsia="宋体" w:hAnsi="Times New Roman" w:cs="Times New Roman" w:hint="eastAsia"/>
          <w:kern w:val="2"/>
          <w:sz w:val="21"/>
          <w:szCs w:val="21"/>
        </w:rPr>
        <w:t>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10EF1F11"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7F4BB049" w:rsidR="005363C8"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3B1EA0">
        <w:rPr>
          <w:rFonts w:ascii="Times New Roman" w:eastAsia="宋体" w:hAnsi="Times New Roman" w:cs="Times New Roman" w:hint="eastAsia"/>
          <w:kern w:val="2"/>
          <w:sz w:val="21"/>
          <w:szCs w:val="21"/>
        </w:rPr>
        <w:t>使用平滑着色器反复迭代多次，交替的以</w:t>
      </w:r>
      <w:r w:rsidR="003B1EA0">
        <w:rPr>
          <w:rFonts w:ascii="Times New Roman" w:eastAsia="宋体" w:hAnsi="Times New Roman" w:cs="Times New Roman"/>
          <w:kern w:val="2"/>
          <w:sz w:val="21"/>
          <w:szCs w:val="21"/>
        </w:rPr>
        <w:t>d_depth_a</w:t>
      </w:r>
      <w:r w:rsidR="003B1EA0">
        <w:rPr>
          <w:rFonts w:ascii="Times New Roman" w:eastAsia="宋体" w:hAnsi="Times New Roman" w:cs="Times New Roman" w:hint="eastAsia"/>
          <w:kern w:val="2"/>
          <w:sz w:val="21"/>
          <w:szCs w:val="21"/>
        </w:rPr>
        <w:t>和</w:t>
      </w:r>
      <w:r w:rsidR="003B1EA0">
        <w:rPr>
          <w:rFonts w:ascii="Times New Roman" w:eastAsia="宋体" w:hAnsi="Times New Roman" w:cs="Times New Roman"/>
          <w:kern w:val="2"/>
          <w:sz w:val="21"/>
          <w:szCs w:val="21"/>
        </w:rPr>
        <w:t>d_depth_b</w:t>
      </w:r>
      <w:r w:rsidR="003B1EA0">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07C63B2C"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9F7812">
        <w:rPr>
          <w:rFonts w:ascii="Times New Roman" w:eastAsia="宋体" w:hAnsi="Times New Roman" w:cs="Times New Roman" w:hint="eastAsia"/>
          <w:kern w:val="2"/>
          <w:sz w:val="21"/>
          <w:szCs w:val="21"/>
        </w:rPr>
        <w:t>本文</w:t>
      </w:r>
      <w:r w:rsidR="00600311">
        <w:rPr>
          <w:rFonts w:ascii="Times New Roman" w:eastAsia="宋体" w:hAnsi="Times New Roman" w:cs="Times New Roman" w:hint="eastAsia"/>
          <w:kern w:val="2"/>
          <w:sz w:val="21"/>
          <w:szCs w:val="21"/>
        </w:rPr>
        <w:t>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8"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6A7423E7"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w:t>
      </w:r>
      <w:r w:rsidR="009F7812">
        <w:rPr>
          <w:rFonts w:ascii="Times New Roman" w:eastAsia="宋体" w:hAnsi="Times New Roman" w:cs="Times New Roman" w:hint="eastAsia"/>
          <w:kern w:val="2"/>
          <w:sz w:val="21"/>
          <w:szCs w:val="21"/>
        </w:rPr>
        <w:t>本文</w:t>
      </w:r>
      <w:r w:rsidR="00F344E0">
        <w:rPr>
          <w:rFonts w:ascii="Times New Roman" w:eastAsia="宋体" w:hAnsi="Times New Roman" w:cs="Times New Roman" w:hint="eastAsia"/>
          <w:kern w:val="2"/>
          <w:sz w:val="21"/>
          <w:szCs w:val="21"/>
        </w:rPr>
        <w:t>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7A3D75EF"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w:t>
      </w:r>
      <w:r w:rsidR="009F7812">
        <w:rPr>
          <w:rFonts w:ascii="Times New Roman" w:eastAsia="宋体" w:hAnsi="Times New Roman" w:cs="Times New Roman" w:hint="eastAsia"/>
          <w:kern w:val="2"/>
          <w:sz w:val="21"/>
          <w:szCs w:val="21"/>
        </w:rPr>
        <w:t>本文</w:t>
      </w:r>
      <w:r w:rsidR="00334B5F">
        <w:rPr>
          <w:rFonts w:ascii="Times New Roman" w:eastAsia="宋体" w:hAnsi="Times New Roman" w:cs="Times New Roman" w:hint="eastAsia"/>
          <w:kern w:val="2"/>
          <w:sz w:val="21"/>
          <w:szCs w:val="21"/>
        </w:rPr>
        <w:t>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EED6E3D" w:rsidR="00334B5F" w:rsidRPr="00517AF6" w:rsidRDefault="00350B5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1B034E4E"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58BFB206" w:rsidR="00760ADF" w:rsidRDefault="00643EB6"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忽视液体的存在，得到全局光照的单次光路近似。</w:t>
      </w:r>
      <w:r w:rsidR="009F7812">
        <w:rPr>
          <w:rFonts w:ascii="Times New Roman" w:eastAsia="宋体" w:hAnsi="Times New Roman" w:cs="Times New Roman" w:hint="eastAsia"/>
          <w:kern w:val="2"/>
          <w:sz w:val="21"/>
          <w:szCs w:val="21"/>
        </w:rPr>
        <w:t>本文</w:t>
      </w:r>
      <w:r w:rsidR="00F45A00">
        <w:rPr>
          <w:rFonts w:ascii="Times New Roman" w:eastAsia="宋体" w:hAnsi="Times New Roman" w:cs="Times New Roman" w:hint="eastAsia"/>
          <w:kern w:val="2"/>
          <w:sz w:val="21"/>
          <w:szCs w:val="21"/>
        </w:rPr>
        <w:t>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w:t>
      </w:r>
      <w:r w:rsidR="009F7812">
        <w:rPr>
          <w:rFonts w:ascii="Times New Roman" w:eastAsia="宋体" w:hAnsi="Times New Roman" w:cs="Times New Roman" w:hint="eastAsia"/>
          <w:kern w:val="2"/>
          <w:sz w:val="21"/>
          <w:szCs w:val="21"/>
        </w:rPr>
        <w:t>本文</w:t>
      </w:r>
      <w:r w:rsidR="000C5135">
        <w:rPr>
          <w:rFonts w:ascii="Times New Roman" w:eastAsia="宋体" w:hAnsi="Times New Roman" w:cs="Times New Roman" w:hint="eastAsia"/>
          <w:kern w:val="2"/>
          <w:sz w:val="21"/>
          <w:szCs w:val="21"/>
        </w:rPr>
        <w:t>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EB29E3"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EB29E3"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7B67FFC5"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w:t>
      </w:r>
      <w:r w:rsidR="009F7812">
        <w:rPr>
          <w:rFonts w:ascii="Times New Roman" w:eastAsia="宋体" w:hAnsi="Times New Roman" w:cs="Times New Roman" w:hint="eastAsia"/>
          <w:kern w:val="2"/>
          <w:sz w:val="21"/>
          <w:szCs w:val="21"/>
        </w:rPr>
        <w:t>本文</w:t>
      </w:r>
      <w:r w:rsidR="007E16D6">
        <w:rPr>
          <w:rFonts w:ascii="Times New Roman" w:eastAsia="宋体" w:hAnsi="Times New Roman" w:cs="Times New Roman" w:hint="eastAsia"/>
          <w:kern w:val="2"/>
          <w:sz w:val="21"/>
          <w:szCs w:val="21"/>
        </w:rPr>
        <w:t>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8"/>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9"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3A3E9E9F"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w:t>
      </w:r>
      <w:r w:rsidR="00222298">
        <w:rPr>
          <w:rFonts w:ascii="Times New Roman" w:eastAsia="宋体" w:hAnsi="Times New Roman" w:cs="Times New Roman" w:hint="eastAsia"/>
          <w:kern w:val="2"/>
          <w:sz w:val="21"/>
          <w:szCs w:val="21"/>
        </w:rPr>
        <w:t>两个</w:t>
      </w:r>
      <w:r>
        <w:rPr>
          <w:rFonts w:ascii="Times New Roman" w:eastAsia="宋体" w:hAnsi="Times New Roman" w:cs="Times New Roman" w:hint="eastAsia"/>
          <w:kern w:val="2"/>
          <w:sz w:val="21"/>
          <w:szCs w:val="21"/>
        </w:rPr>
        <w:t>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w:t>
      </w:r>
      <w:r w:rsidR="005E1654">
        <w:rPr>
          <w:rFonts w:ascii="Times New Roman" w:eastAsia="宋体" w:hAnsi="Times New Roman" w:cs="Times New Roman" w:hint="eastAsia"/>
          <w:kern w:val="2"/>
          <w:sz w:val="21"/>
          <w:szCs w:val="21"/>
        </w:rPr>
        <w:t>测试</w:t>
      </w:r>
      <w:r w:rsidR="0024466E">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典型参数下系统各部分耗时分析系统的性能。</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30" w:name="_Toc261510882"/>
      <w:bookmarkStart w:id="31" w:name="_Toc402184273"/>
      <w:bookmarkEnd w:id="29"/>
      <w:r>
        <w:rPr>
          <w:rFonts w:eastAsia="黑体" w:hint="eastAsia"/>
          <w:b w:val="0"/>
          <w:i w:val="0"/>
          <w:lang w:eastAsia="zh-CN"/>
        </w:rPr>
        <w:t>4</w:t>
      </w:r>
      <w:r>
        <w:rPr>
          <w:rFonts w:eastAsia="黑体"/>
          <w:b w:val="0"/>
          <w:i w:val="0"/>
        </w:rPr>
        <w:t>.1</w:t>
      </w:r>
      <w:bookmarkStart w:id="32" w:name="仪器和试剂"/>
      <w:r>
        <w:rPr>
          <w:rFonts w:ascii="Arial" w:eastAsia="黑体" w:hAnsi="Arial" w:cs="Arial"/>
          <w:b w:val="0"/>
          <w:i w:val="0"/>
        </w:rPr>
        <w:t xml:space="preserve"> </w:t>
      </w:r>
      <w:bookmarkStart w:id="33" w:name="酸的配制及浓度标定"/>
      <w:bookmarkEnd w:id="30"/>
      <w:bookmarkEnd w:id="31"/>
      <w:bookmarkEnd w:id="32"/>
      <w:r w:rsidR="00E92D3E">
        <w:rPr>
          <w:rFonts w:eastAsia="宋体" w:hint="eastAsia"/>
          <w:b w:val="0"/>
          <w:bCs w:val="0"/>
          <w:i w:val="0"/>
          <w:iCs w:val="0"/>
          <w:lang w:val="en-US" w:eastAsia="zh-CN"/>
        </w:rPr>
        <w:t>结果展示</w:t>
      </w:r>
    </w:p>
    <w:p w14:paraId="77939EAB" w14:textId="37617296" w:rsidR="00856A37" w:rsidRDefault="009F7812" w:rsidP="00856A37">
      <w:pPr>
        <w:pStyle w:val="NormalIndent"/>
        <w:ind w:firstLine="0"/>
      </w:pPr>
      <w:r>
        <w:rPr>
          <w:rFonts w:hint="eastAsia"/>
        </w:rPr>
        <w:t>本文</w:t>
      </w:r>
      <w:r w:rsidR="00856A37">
        <w:rPr>
          <w:rFonts w:hint="eastAsia"/>
        </w:rPr>
        <w:t>在本节给出算法在三个典型场景中的运行效果。三个场景所使用的参数相同，罗列如下</w:t>
      </w:r>
    </w:p>
    <w:p w14:paraId="4C808E8A" w14:textId="006A82D6" w:rsidR="0095196D" w:rsidRDefault="0095196D" w:rsidP="00856A37">
      <w:pPr>
        <w:pStyle w:val="NormalIndent"/>
        <w:ind w:firstLine="0"/>
      </w:pPr>
    </w:p>
    <w:p w14:paraId="1129FDA6" w14:textId="63619C71" w:rsidR="0095196D" w:rsidRDefault="0095196D" w:rsidP="0095196D">
      <w:pPr>
        <w:pStyle w:val="NormalIndent"/>
        <w:ind w:firstLine="0"/>
        <w:jc w:val="center"/>
      </w:pPr>
      <w:r>
        <w:rPr>
          <w:rFonts w:hint="eastAsia"/>
        </w:rPr>
        <w:t>表</w:t>
      </w:r>
      <w:r>
        <w:t xml:space="preserve">4.1 </w:t>
      </w:r>
      <w:r>
        <w:rPr>
          <w:rFonts w:hint="eastAsia"/>
        </w:rPr>
        <w:t>测试场景所用系统参数</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pPr>
          </w:p>
        </w:tc>
        <w:tc>
          <w:tcPr>
            <w:tcW w:w="1710" w:type="dxa"/>
          </w:tcPr>
          <w:p w14:paraId="402B4790" w14:textId="2C96324F"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rPr>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pPr>
          </w:p>
        </w:tc>
        <w:tc>
          <w:tcPr>
            <w:tcW w:w="1710" w:type="dxa"/>
          </w:tcPr>
          <w:p w14:paraId="7D317C92" w14:textId="07D71560" w:rsid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pPr>
          </w:p>
        </w:tc>
        <w:tc>
          <w:tcPr>
            <w:tcW w:w="1710" w:type="dxa"/>
          </w:tcPr>
          <w:p w14:paraId="31F8E4C4" w14:textId="23E6DB85"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pPr>
          </w:p>
        </w:tc>
        <w:tc>
          <w:tcPr>
            <w:tcW w:w="1710" w:type="dxa"/>
          </w:tcPr>
          <w:p w14:paraId="6128BA36" w14:textId="351EC123"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pPr>
          </w:p>
        </w:tc>
        <w:tc>
          <w:tcPr>
            <w:tcW w:w="1710" w:type="dxa"/>
          </w:tcPr>
          <w:p w14:paraId="355C833B" w14:textId="1A1C9253"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pPr>
          </w:p>
        </w:tc>
        <w:tc>
          <w:tcPr>
            <w:tcW w:w="1710" w:type="dxa"/>
          </w:tcPr>
          <w:p w14:paraId="3C073BB7" w14:textId="68E54BE9"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pPr>
          </w:p>
        </w:tc>
        <w:tc>
          <w:tcPr>
            <w:tcW w:w="1710" w:type="dxa"/>
          </w:tcPr>
          <w:p w14:paraId="126D2E33" w14:textId="2D0B0418"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pPr>
          </w:p>
        </w:tc>
        <w:tc>
          <w:tcPr>
            <w:tcW w:w="1710" w:type="dxa"/>
            <w:tcBorders>
              <w:top w:val="single" w:sz="4" w:space="0" w:color="7F7F7F" w:themeColor="text1" w:themeTint="80"/>
              <w:bottom w:val="double" w:sz="4" w:space="0" w:color="auto"/>
            </w:tcBorders>
          </w:tcPr>
          <w:p w14:paraId="7F8869F8" w14:textId="492A095E"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渲染高度</w:t>
            </w:r>
          </w:p>
        </w:tc>
      </w:tr>
    </w:tbl>
    <w:p w14:paraId="20C6DC5D" w14:textId="77777777" w:rsidR="0095196D" w:rsidRDefault="0095196D" w:rsidP="00856A37">
      <w:pPr>
        <w:pStyle w:val="NormalIndent"/>
        <w:ind w:firstLine="0"/>
      </w:pPr>
    </w:p>
    <w:p w14:paraId="69392FEF" w14:textId="23CE7A9F" w:rsidR="00EB6667" w:rsidRDefault="00EB6667" w:rsidP="00856A37">
      <w:pPr>
        <w:pStyle w:val="NormalIndent"/>
        <w:ind w:firstLine="0"/>
      </w:pPr>
      <w:r>
        <w:rPr>
          <w:rFonts w:hint="eastAsia"/>
        </w:rPr>
        <w:t>4.1.1</w:t>
      </w:r>
      <w:r>
        <w:t xml:space="preserve"> </w:t>
      </w:r>
      <w:r>
        <w:rPr>
          <w:rFonts w:hint="eastAsia"/>
        </w:rPr>
        <w:t>单立方液体</w:t>
      </w:r>
    </w:p>
    <w:p w14:paraId="0331EDCE" w14:textId="46E17891" w:rsidR="00E2663E" w:rsidRDefault="00E2663E" w:rsidP="00856A37">
      <w:pPr>
        <w:pStyle w:val="NormalIndent"/>
        <w:ind w:firstLine="0"/>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r w:rsidR="004D6690">
        <w:rPr>
          <w:rFonts w:hint="eastAsia"/>
        </w:rPr>
        <w:t>本场景含有</w:t>
      </w:r>
      <w:r w:rsidR="004D6690">
        <w:rPr>
          <w:rFonts w:hint="eastAsia"/>
        </w:rPr>
        <w:t>27K</w:t>
      </w:r>
      <w:r w:rsidR="004D6690">
        <w:rPr>
          <w:rFonts w:hint="eastAsia"/>
        </w:rPr>
        <w:t>个粒子，分布在长宽高</w:t>
      </w:r>
      <w:r w:rsidR="00B4184F">
        <w:rPr>
          <w:rFonts w:hint="eastAsia"/>
        </w:rPr>
        <w:t>分别为</w:t>
      </w:r>
      <w:r w:rsidR="004D6690">
        <w:rPr>
          <w:rFonts w:hint="eastAsia"/>
        </w:rPr>
        <w:t>为</w:t>
      </w:r>
      <m:oMath>
        <m:r>
          <m:rPr>
            <m:sty m:val="p"/>
          </m:rPr>
          <w:rPr>
            <w:rFonts w:ascii="Cambria Math" w:hAnsi="Cambria Math" w:hint="eastAsia"/>
          </w:rPr>
          <m:t>1</m:t>
        </m:r>
        <m:r>
          <m:rPr>
            <m:sty m:val="p"/>
          </m:rPr>
          <w:rPr>
            <w:rFonts w:ascii="Cambria Math" w:hAnsi="Cambria Math"/>
          </w:rPr>
          <m:t>.5m×1.5m×1.5m</m:t>
        </m:r>
      </m:oMath>
      <w:r w:rsidR="004D6690">
        <w:rPr>
          <w:rFonts w:hint="eastAsia"/>
        </w:rPr>
        <w:t>的立方体中</w:t>
      </w:r>
      <w:r w:rsidR="00B4184F">
        <w:rPr>
          <w:rFonts w:hint="eastAsia"/>
        </w:rPr>
        <w:t>，从</w:t>
      </w:r>
      <m:oMath>
        <m:r>
          <m:rPr>
            <m:sty m:val="p"/>
          </m:rPr>
          <w:rPr>
            <w:rFonts w:ascii="Cambria Math" w:hAnsi="Cambria Math" w:hint="eastAsia"/>
          </w:rPr>
          <m:t>2.5m</m:t>
        </m:r>
      </m:oMath>
      <w:r w:rsidR="00B4184F">
        <w:rPr>
          <w:rFonts w:hint="eastAsia"/>
        </w:rPr>
        <w:t>的高处落下。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112EDBFC" w14:textId="77777777" w:rsidR="00D36B8F" w:rsidRDefault="00571ACF" w:rsidP="00D36B8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r w:rsidR="00600EEC">
        <w:rPr>
          <w:rFonts w:hint="eastAsia"/>
        </w:rPr>
        <w:t>本场景含有两块</w:t>
      </w:r>
      <w:r w:rsidR="00D36B8F">
        <w:rPr>
          <w:rFonts w:hint="eastAsia"/>
        </w:rPr>
        <w:t>液体，每块液体含</w:t>
      </w:r>
      <w:r w:rsidR="00D36B8F">
        <w:rPr>
          <w:rFonts w:hint="eastAsia"/>
        </w:rPr>
        <w:t>16</w:t>
      </w:r>
      <w:r w:rsidR="00D36B8F">
        <w:t>K</w:t>
      </w:r>
      <w:r w:rsidR="00D36B8F">
        <w:rPr>
          <w:rFonts w:hint="eastAsia"/>
        </w:rPr>
        <w:t>个粒子，分别分布在两块长宽高为</w:t>
      </w:r>
      <m:oMath>
        <m:r>
          <w:rPr>
            <w:rFonts w:ascii="Cambria Math" w:hAnsi="Cambria Math" w:hint="eastAsia"/>
          </w:rPr>
          <m:t>1m</m:t>
        </m:r>
        <m:r>
          <w:rPr>
            <w:rFonts w:ascii="Cambria Math" w:hAnsi="Cambria Math"/>
          </w:rPr>
          <m:t>×</m:t>
        </m:r>
        <m:r>
          <w:rPr>
            <w:rFonts w:ascii="Cambria Math" w:hAnsi="Cambria Math" w:hint="eastAsia"/>
          </w:rPr>
          <m:t>1</m:t>
        </m:r>
        <m:r>
          <w:rPr>
            <w:rFonts w:ascii="Cambria Math" w:hAnsi="Cambria Math"/>
          </w:rPr>
          <m:t>m×</m:t>
        </m:r>
        <m:r>
          <w:rPr>
            <w:rFonts w:ascii="Cambria Math" w:hAnsi="Cambria Math" w:hint="eastAsia"/>
          </w:rPr>
          <m:t>2</m:t>
        </m:r>
        <m:r>
          <w:rPr>
            <w:rFonts w:ascii="Cambria Math" w:hAnsi="Cambria Math"/>
          </w:rPr>
          <m:t>m</m:t>
        </m:r>
      </m:oMath>
      <w:r w:rsidR="00D36B8F">
        <w:rPr>
          <w:rFonts w:hint="eastAsia"/>
        </w:rPr>
        <w:t>的立方体中，从</w:t>
      </w:r>
      <m:oMath>
        <m:r>
          <w:rPr>
            <w:rFonts w:ascii="Cambria Math" w:hAnsi="Cambria Math" w:hint="eastAsia"/>
          </w:rPr>
          <m:t>2m</m:t>
        </m:r>
      </m:oMath>
      <w:r w:rsidR="00D36B8F">
        <w:rPr>
          <w:rFonts w:hint="eastAsia"/>
        </w:rPr>
        <w:t>的高处落下。</w:t>
      </w:r>
    </w:p>
    <w:p w14:paraId="6F9C85B0" w14:textId="0481FF9F" w:rsidR="00E05A00" w:rsidRDefault="00E05A00" w:rsidP="00571ACF">
      <w:pPr>
        <w:pStyle w:val="NormalIndent"/>
        <w:ind w:firstLine="0"/>
      </w:pPr>
    </w:p>
    <w:p w14:paraId="1DF7D588" w14:textId="5E312FD3"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58469004">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25C1397E">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4"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D796817" w14:textId="77777777" w:rsidR="00F82659" w:rsidRPr="00EB6667" w:rsidRDefault="00F82659" w:rsidP="00F82659">
      <w:pPr>
        <w:pStyle w:val="NormalIndent"/>
        <w:ind w:firstLine="0"/>
      </w:pPr>
      <w:r>
        <w:t xml:space="preserve">4.1.3 </w:t>
      </w:r>
      <w:r>
        <w:rPr>
          <w:rFonts w:hint="eastAsia"/>
        </w:rPr>
        <w:t>边缘移动下的液体</w:t>
      </w:r>
    </w:p>
    <w:p w14:paraId="459B134C" w14:textId="77777777" w:rsidR="00F82659" w:rsidRDefault="00F82659" w:rsidP="00F82659">
      <w:pPr>
        <w:pStyle w:val="NormalIndent"/>
        <w:ind w:firstLine="0"/>
      </w:pPr>
      <w:r>
        <w:rPr>
          <w:rFonts w:hint="eastAsia"/>
        </w:rPr>
        <w:t>在边缘移动场景中，界定框六个面中的一个面朝它的对面往复地进行靠近</w:t>
      </w:r>
      <w:r>
        <w:rPr>
          <w:rFonts w:hint="eastAsia"/>
        </w:rPr>
        <w:t>/</w:t>
      </w:r>
      <w:r>
        <w:rPr>
          <w:rFonts w:hint="eastAsia"/>
        </w:rPr>
        <w:t>远离正弦运动。初始时静止在容器底部的液体在界定框的压力下掀起波浪。图</w:t>
      </w:r>
      <w:r>
        <w:rPr>
          <w:rFonts w:hint="eastAsia"/>
        </w:rPr>
        <w:t>4</w:t>
      </w:r>
      <w:r>
        <w:t xml:space="preserve">.3 </w:t>
      </w:r>
      <w:r>
        <w:rPr>
          <w:rFonts w:hint="eastAsia"/>
        </w:rPr>
        <w:t>展示了这个场景中波澜刚被掀起时的场景。本场景的初始状态是单立方液体场景平衡后的状态，含有</w:t>
      </w:r>
      <w:r>
        <w:rPr>
          <w:rFonts w:hint="eastAsia"/>
        </w:rPr>
        <w:t>2</w:t>
      </w:r>
      <w:r>
        <w:t>7K</w:t>
      </w:r>
      <w:r>
        <w:t>个</w:t>
      </w:r>
      <w:r>
        <w:rPr>
          <w:rFonts w:hint="eastAsia"/>
        </w:rPr>
        <w:t>粒子。</w:t>
      </w:r>
    </w:p>
    <w:p w14:paraId="5CB6E04C" w14:textId="77777777" w:rsidR="00F82659" w:rsidRDefault="00F82659" w:rsidP="009307C5">
      <w:pPr>
        <w:pStyle w:val="NormalIndent"/>
        <w:ind w:firstLine="0"/>
      </w:pPr>
    </w:p>
    <w:p w14:paraId="44AC6554" w14:textId="1C1E97EB" w:rsidR="008A30CD" w:rsidRDefault="008A30CD" w:rsidP="009307C5">
      <w:pPr>
        <w:pStyle w:val="NormalIndent"/>
        <w:ind w:firstLine="0"/>
      </w:pPr>
      <w:r>
        <w:rPr>
          <w:rFonts w:hint="eastAsia"/>
        </w:rPr>
        <w:t>以上三个实验中，</w:t>
      </w:r>
      <w:r w:rsidR="00E2603E">
        <w:rPr>
          <w:rFonts w:hint="eastAsia"/>
        </w:rPr>
        <w:t>粒子初始时等距地分布在立方体空间内，相邻两粒子间的距离恰好等于核函数半径。若距离大于或者小于核函数半径，会造成液体在空中膨胀或收缩，这不是</w:t>
      </w:r>
      <w:r w:rsidR="009F7812">
        <w:rPr>
          <w:rFonts w:hint="eastAsia"/>
        </w:rPr>
        <w:t>本文</w:t>
      </w:r>
      <w:r w:rsidR="00E2603E">
        <w:rPr>
          <w:rFonts w:hint="eastAsia"/>
        </w:rPr>
        <w:t>所期望的。然而，如此严格等距的粒子之间不会有任何交互。当液体落到底部之后，也只能产生向上的反弹效果，而不能向四周散开。为了克服这个困难，</w:t>
      </w:r>
      <w:r w:rsidR="009F7812">
        <w:rPr>
          <w:rFonts w:hint="eastAsia"/>
        </w:rPr>
        <w:t>本文</w:t>
      </w:r>
      <w:r w:rsidR="00E2603E">
        <w:rPr>
          <w:rFonts w:hint="eastAsia"/>
        </w:rPr>
        <w:t>对粒子初始位置加入了微小的扰动，扰动的幅度为核半径的</w:t>
      </w:r>
      <w:r w:rsidR="00E2603E">
        <w:rPr>
          <w:rFonts w:hint="eastAsia"/>
        </w:rPr>
        <w:t>1/10</w:t>
      </w:r>
      <w:r w:rsidR="00E2603E">
        <w:rPr>
          <w:rFonts w:hint="eastAsia"/>
        </w:rPr>
        <w:t>。图</w:t>
      </w:r>
      <w:r w:rsidR="00E2603E">
        <w:rPr>
          <w:rFonts w:hint="eastAsia"/>
        </w:rPr>
        <w:t>4.1</w:t>
      </w:r>
      <w:r w:rsidR="00E2603E">
        <w:rPr>
          <w:rFonts w:hint="eastAsia"/>
        </w:rPr>
        <w:t>和图</w:t>
      </w:r>
      <w:r w:rsidR="00E2603E">
        <w:t>4.2</w:t>
      </w:r>
      <w:r w:rsidR="00E2603E">
        <w:rPr>
          <w:rFonts w:hint="eastAsia"/>
        </w:rPr>
        <w:t>的</w:t>
      </w:r>
      <w:r w:rsidR="00E2603E">
        <w:rPr>
          <w:rFonts w:hint="eastAsia"/>
        </w:rPr>
        <w:t>0</w:t>
      </w:r>
      <w:r w:rsidR="00E2603E">
        <w:rPr>
          <w:rFonts w:hint="eastAsia"/>
        </w:rPr>
        <w:t>帧中可以注意到这种扰动造成的液体表面微弱的涟漪。</w:t>
      </w:r>
    </w:p>
    <w:p w14:paraId="45E98B28" w14:textId="4483FA7A" w:rsidR="009307C5" w:rsidRDefault="009F7812" w:rsidP="009307C5">
      <w:pPr>
        <w:pStyle w:val="NormalIndent"/>
        <w:ind w:firstLine="0"/>
      </w:pPr>
      <w:r>
        <w:rPr>
          <w:rFonts w:hint="eastAsia"/>
        </w:rPr>
        <w:t>本文</w:t>
      </w:r>
      <w:r w:rsidR="00441251">
        <w:rPr>
          <w:rFonts w:hint="eastAsia"/>
        </w:rPr>
        <w:t>简单分析算法运行的结果。</w:t>
      </w:r>
      <w:r w:rsidR="00257AA8">
        <w:rPr>
          <w:rFonts w:hint="eastAsia"/>
        </w:rPr>
        <w:t>模拟方面</w:t>
      </w:r>
      <w:r w:rsidR="004202FD">
        <w:rPr>
          <w:rFonts w:hint="eastAsia"/>
        </w:rPr>
        <w:t>，</w:t>
      </w:r>
      <w:r w:rsidR="00257AA8">
        <w:rPr>
          <w:rFonts w:hint="eastAsia"/>
        </w:rPr>
        <w:t>本文的算法表现出了</w:t>
      </w:r>
      <w:r w:rsidR="004202FD">
        <w:rPr>
          <w:rFonts w:hint="eastAsia"/>
        </w:rPr>
        <w:t>良好的真实感。首先</w:t>
      </w:r>
      <w:r w:rsidR="008A30CD">
        <w:rPr>
          <w:rFonts w:hint="eastAsia"/>
        </w:rPr>
        <w:t>注意到</w:t>
      </w:r>
      <w:r w:rsidR="004202FD">
        <w:rPr>
          <w:rFonts w:hint="eastAsia"/>
        </w:rPr>
        <w:t>，</w:t>
      </w:r>
      <w:r w:rsidR="00257AA8">
        <w:rPr>
          <w:rFonts w:hint="eastAsia"/>
        </w:rPr>
        <w:t>液体能够正确处理与容器边界的碰撞。在容器的压力下，边缘液体密度增大，导致液体粒子被弹开，产生波浪效果</w:t>
      </w:r>
      <w:r w:rsidR="004202FD">
        <w:rPr>
          <w:rFonts w:hint="eastAsia"/>
        </w:rPr>
        <w:t>。在</w:t>
      </w:r>
      <w:r w:rsidR="00A0515D">
        <w:rPr>
          <w:rFonts w:hint="eastAsia"/>
        </w:rPr>
        <w:t>双立方液体</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61850878" w:rsidR="00856DFE" w:rsidRDefault="00856DFE" w:rsidP="009307C5">
      <w:pPr>
        <w:pStyle w:val="NormalIndent"/>
        <w:ind w:firstLine="0"/>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p>
    <w:bookmarkEnd w:id="34"/>
    <w:p w14:paraId="26D77E40" w14:textId="4EDF1990" w:rsid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5FE49056" w14:textId="0D394595" w:rsidR="000504F7" w:rsidRDefault="009F7812" w:rsidP="000504F7">
      <w:pPr>
        <w:pStyle w:val="NormalIndent"/>
      </w:pPr>
      <w:r>
        <w:rPr>
          <w:rFonts w:hint="eastAsia"/>
        </w:rPr>
        <w:t>本节分两个情形评估本文工作的性能。本文的测试平台的配置参数如下：</w:t>
      </w:r>
    </w:p>
    <w:p w14:paraId="692F14B5" w14:textId="4698E388" w:rsidR="009F7812" w:rsidRDefault="009F7812" w:rsidP="000504F7">
      <w:pPr>
        <w:pStyle w:val="NormalIndent"/>
      </w:pPr>
      <w:r>
        <w:t>CPU</w:t>
      </w:r>
      <w:r>
        <w:rPr>
          <w:rFonts w:hint="eastAsia"/>
        </w:rPr>
        <w:t>：</w:t>
      </w:r>
      <w:r>
        <w:rPr>
          <w:rFonts w:hint="eastAsia"/>
        </w:rPr>
        <w:t>In</w:t>
      </w:r>
      <w:r>
        <w:t>tel Core i7-7700HQ 2.8GHz</w:t>
      </w:r>
    </w:p>
    <w:p w14:paraId="725DB923" w14:textId="0BDB7F87" w:rsidR="009F7812" w:rsidRDefault="009F7812" w:rsidP="000504F7">
      <w:pPr>
        <w:pStyle w:val="NormalIndent"/>
      </w:pPr>
      <w:r>
        <w:t>GPU</w:t>
      </w:r>
      <w:r>
        <w:rPr>
          <w:rFonts w:hint="eastAsia"/>
        </w:rPr>
        <w:t>：</w:t>
      </w:r>
      <w:r>
        <w:rPr>
          <w:rFonts w:hint="eastAsia"/>
        </w:rPr>
        <w:t>N</w:t>
      </w:r>
      <w:r>
        <w:t>vidia GTX 1050</w:t>
      </w:r>
      <w:r>
        <w:rPr>
          <w:rFonts w:hint="eastAsia"/>
        </w:rPr>
        <w:t>移动版</w:t>
      </w:r>
    </w:p>
    <w:p w14:paraId="7EB82658" w14:textId="4BDC74BB" w:rsidR="009F7812" w:rsidRDefault="009F7812" w:rsidP="000504F7">
      <w:pPr>
        <w:pStyle w:val="NormalIndent"/>
      </w:pPr>
      <w:r>
        <w:rPr>
          <w:rFonts w:hint="eastAsia"/>
        </w:rPr>
        <w:lastRenderedPageBreak/>
        <w:t>内存：</w:t>
      </w:r>
      <w:r>
        <w:rPr>
          <w:rFonts w:hint="eastAsia"/>
        </w:rPr>
        <w:t>32G</w:t>
      </w:r>
      <w:r>
        <w:t xml:space="preserve"> </w:t>
      </w:r>
      <w:r>
        <w:rPr>
          <w:rFonts w:hint="eastAsia"/>
        </w:rPr>
        <w:t>D</w:t>
      </w:r>
      <w:r>
        <w:t>DR4 1200M</w:t>
      </w:r>
      <w:r>
        <w:rPr>
          <w:rFonts w:hint="eastAsia"/>
        </w:rPr>
        <w:t>Hz</w:t>
      </w:r>
    </w:p>
    <w:p w14:paraId="6376F8FB" w14:textId="594F22E2" w:rsidR="009F7812" w:rsidRDefault="008A0BD0" w:rsidP="000504F7">
      <w:pPr>
        <w:pStyle w:val="NormalIndent"/>
      </w:pPr>
      <w:r>
        <w:t>CUDA</w:t>
      </w:r>
      <w:r>
        <w:rPr>
          <w:rFonts w:hint="eastAsia"/>
        </w:rPr>
        <w:t>版本：</w:t>
      </w:r>
      <w:r>
        <w:rPr>
          <w:rFonts w:hint="eastAsia"/>
        </w:rPr>
        <w:t>C</w:t>
      </w:r>
      <w:r>
        <w:t>UDA 9.1</w:t>
      </w:r>
    </w:p>
    <w:p w14:paraId="4BFA2FC3" w14:textId="35BAF99E" w:rsidR="008A0BD0" w:rsidRDefault="008A0BD0" w:rsidP="000504F7">
      <w:pPr>
        <w:pStyle w:val="NormalIndent"/>
      </w:pPr>
      <w:r>
        <w:rPr>
          <w:rFonts w:hint="eastAsia"/>
        </w:rPr>
        <w:t>G</w:t>
      </w:r>
      <w:r>
        <w:t>PU</w:t>
      </w:r>
      <w:r>
        <w:rPr>
          <w:rFonts w:hint="eastAsia"/>
        </w:rPr>
        <w:t>驱动版本：</w:t>
      </w:r>
      <w:r>
        <w:rPr>
          <w:rFonts w:hint="eastAsia"/>
        </w:rPr>
        <w:t>391.35</w:t>
      </w:r>
    </w:p>
    <w:p w14:paraId="6106EFA6" w14:textId="263E847D" w:rsidR="00A0515D" w:rsidRDefault="00A0515D" w:rsidP="000504F7">
      <w:pPr>
        <w:pStyle w:val="NormalIndent"/>
      </w:pPr>
      <w:r>
        <w:rPr>
          <w:rFonts w:hint="eastAsia"/>
        </w:rPr>
        <w:t>操作系统：</w:t>
      </w:r>
      <w:r>
        <w:rPr>
          <w:rFonts w:hint="eastAsia"/>
        </w:rPr>
        <w:t>W</w:t>
      </w:r>
      <w:r>
        <w:t>indows 10 x64</w:t>
      </w:r>
    </w:p>
    <w:p w14:paraId="476D78FD" w14:textId="582F13A0" w:rsidR="00D55AB5" w:rsidRDefault="00D55AB5" w:rsidP="000504F7">
      <w:pPr>
        <w:pStyle w:val="NormalIndent"/>
      </w:pPr>
      <w:r>
        <w:rPr>
          <w:rFonts w:hint="eastAsia"/>
        </w:rPr>
        <w:t>编译器：</w:t>
      </w:r>
      <w:r>
        <w:rPr>
          <w:rFonts w:hint="eastAsia"/>
        </w:rPr>
        <w:t>M</w:t>
      </w:r>
      <w:r>
        <w:t xml:space="preserve">SVS </w:t>
      </w:r>
      <w:r w:rsidRPr="00C14319">
        <w:t>C++ 14.1</w:t>
      </w:r>
    </w:p>
    <w:p w14:paraId="7DD21D97" w14:textId="77777777" w:rsidR="003D2214" w:rsidRDefault="003D2214" w:rsidP="00420BC6">
      <w:pPr>
        <w:pStyle w:val="NormalIndent"/>
        <w:ind w:firstLine="0"/>
      </w:pPr>
    </w:p>
    <w:p w14:paraId="205DAB87" w14:textId="5626B7AB" w:rsidR="00A0515D" w:rsidRDefault="00A0515D" w:rsidP="002F5421">
      <w:pPr>
        <w:pStyle w:val="NormalIndent"/>
        <w:ind w:firstLine="0"/>
        <w:jc w:val="center"/>
      </w:pPr>
    </w:p>
    <w:p w14:paraId="724ED0ED" w14:textId="11AFC518" w:rsidR="00496A5D" w:rsidRDefault="00496A5D" w:rsidP="00441251">
      <w:pPr>
        <w:pStyle w:val="NormalIndent"/>
        <w:ind w:firstLine="0"/>
      </w:pPr>
      <w:r>
        <w:rPr>
          <w:rFonts w:hint="eastAsia"/>
        </w:rPr>
        <w:t>4.2.</w:t>
      </w:r>
      <w:r w:rsidR="00DC096C">
        <w:rPr>
          <w:rFonts w:hint="eastAsia"/>
        </w:rPr>
        <w:t>1</w:t>
      </w:r>
      <w:r>
        <w:t xml:space="preserve"> </w:t>
      </w:r>
      <w:r>
        <w:rPr>
          <w:rFonts w:hint="eastAsia"/>
        </w:rPr>
        <w:t>粒子数量性能分析</w:t>
      </w:r>
    </w:p>
    <w:p w14:paraId="42644830" w14:textId="76EDA8FB" w:rsidR="00E82691" w:rsidRDefault="00E82691" w:rsidP="00441251">
      <w:pPr>
        <w:pStyle w:val="NormalIndent"/>
        <w:ind w:firstLine="0"/>
      </w:pPr>
      <w:r>
        <w:rPr>
          <w:rFonts w:hint="eastAsia"/>
        </w:rPr>
        <w:t>本测试评估本文实现的模拟算法在不同粒子数量下的性能表现。</w:t>
      </w:r>
      <w:r w:rsidR="002960F1">
        <w:rPr>
          <w:rFonts w:hint="eastAsia"/>
        </w:rPr>
        <w:t>本文</w:t>
      </w:r>
      <w:r>
        <w:rPr>
          <w:rFonts w:hint="eastAsia"/>
        </w:rPr>
        <w:t>使用的是屏幕空间渲染算法，渲染的耗时与渲染分辨率直接相关，而与粒子数量关系不大</w:t>
      </w:r>
      <w:r w:rsidR="00F05F5D">
        <w:rPr>
          <w:rFonts w:hint="eastAsia"/>
        </w:rPr>
        <w:t>。</w:t>
      </w:r>
      <w:r w:rsidR="00083338">
        <w:rPr>
          <w:rFonts w:hint="eastAsia"/>
        </w:rPr>
        <w:t>因此本节我们只测试模拟算法，特别的，仅测试</w:t>
      </w:r>
      <w:r w:rsidR="00597A10">
        <w:rPr>
          <w:rFonts w:hint="eastAsia"/>
        </w:rPr>
        <w:t>模拟算法中耗时最长的密度修正</w:t>
      </w:r>
      <w:r w:rsidR="008C598C">
        <w:rPr>
          <w:rFonts w:hint="eastAsia"/>
        </w:rPr>
        <w:t>和哈希网格</w:t>
      </w:r>
      <w:r w:rsidR="00597A10">
        <w:rPr>
          <w:rFonts w:hint="eastAsia"/>
        </w:rPr>
        <w:t>模块。</w:t>
      </w:r>
      <w:r w:rsidR="00DC7E8E">
        <w:rPr>
          <w:rFonts w:hint="eastAsia"/>
        </w:rPr>
        <w:t>测试的场景为双立方液体场景，通过控制液体的高度指定不同的粒子数量，同时保持长宽方向的粒子数量保持不变</w:t>
      </w:r>
      <w:r w:rsidR="007E4617">
        <w:rPr>
          <w:rFonts w:hint="eastAsia"/>
        </w:rPr>
        <w:t>。测试从</w:t>
      </w:r>
      <w:r w:rsidR="007528EB">
        <w:rPr>
          <w:rFonts w:hint="eastAsia"/>
        </w:rPr>
        <w:t>液体</w:t>
      </w:r>
      <w:r w:rsidR="007E4617">
        <w:rPr>
          <w:rFonts w:hint="eastAsia"/>
        </w:rPr>
        <w:t>初始</w:t>
      </w:r>
      <w:r w:rsidR="007528EB">
        <w:rPr>
          <w:rFonts w:hint="eastAsia"/>
        </w:rPr>
        <w:t>化</w:t>
      </w:r>
      <w:r w:rsidR="007E4617">
        <w:rPr>
          <w:rFonts w:hint="eastAsia"/>
        </w:rPr>
        <w:t>开始，直至液体进入稳定状态结束。</w:t>
      </w:r>
    </w:p>
    <w:p w14:paraId="77E8C630" w14:textId="77777777" w:rsidR="009951AE" w:rsidRPr="00E92D3E" w:rsidRDefault="009951AE" w:rsidP="00441251">
      <w:pPr>
        <w:pStyle w:val="NormalIndent"/>
        <w:ind w:firstLine="0"/>
      </w:pPr>
    </w:p>
    <w:p w14:paraId="2DDB23B4" w14:textId="00083702" w:rsidR="00FC738D" w:rsidRDefault="009951AE" w:rsidP="009951AE">
      <w:pPr>
        <w:pStyle w:val="NormalIndent"/>
        <w:ind w:firstLine="0"/>
      </w:pPr>
      <w:r>
        <w:rPr>
          <w:rFonts w:hint="eastAsia"/>
        </w:rPr>
        <w:t>表</w:t>
      </w:r>
      <w:r>
        <w:rPr>
          <w:rFonts w:hint="eastAsia"/>
        </w:rPr>
        <w:t>4</w:t>
      </w:r>
      <w:r>
        <w:t>.</w:t>
      </w:r>
      <w:r w:rsidR="007F318E">
        <w:rPr>
          <w:rFonts w:hint="eastAsia"/>
        </w:rPr>
        <w:t>2</w:t>
      </w:r>
      <w:r>
        <w:rPr>
          <w:rFonts w:hint="eastAsia"/>
        </w:rPr>
        <w:t>给出了密度修正模块在一帧内消耗的平均时间，单位为毫秒，计时误差为</w:t>
      </w:r>
      <w:r>
        <w:rPr>
          <w:rFonts w:hint="eastAsia"/>
        </w:rPr>
        <w:t>1.3</w:t>
      </w:r>
      <w:r>
        <w:rPr>
          <w:rFonts w:hint="eastAsia"/>
        </w:rPr>
        <w:t>毫秒。</w:t>
      </w:r>
      <w:r w:rsidR="00FC738D">
        <w:rPr>
          <w:rFonts w:hint="eastAsia"/>
        </w:rPr>
        <w:t>可以发现，密度修正的时间随粒子数量的增大而增大，增大的速度略微超线性。这是由于我们使用的</w:t>
      </w:r>
      <w:r w:rsidR="00FC738D">
        <w:rPr>
          <w:rFonts w:hint="eastAsia"/>
        </w:rPr>
        <w:t>G</w:t>
      </w:r>
      <w:r w:rsidR="00FC738D">
        <w:t>TX 1050</w:t>
      </w:r>
      <w:r w:rsidR="00FC738D">
        <w:rPr>
          <w:rFonts w:hint="eastAsia"/>
        </w:rPr>
        <w:t>显卡只有</w:t>
      </w:r>
      <w:r w:rsidR="00FC738D" w:rsidRPr="00A84B3E">
        <w:rPr>
          <w:rFonts w:hint="eastAsia"/>
        </w:rPr>
        <w:t>640</w:t>
      </w:r>
      <w:r w:rsidR="00FC738D">
        <w:rPr>
          <w:rFonts w:hint="eastAsia"/>
        </w:rPr>
        <w:t>个核心，远远小于粒子数量。当我们开启与粒子等量的线程时，</w:t>
      </w:r>
      <w:r w:rsidR="00FC738D">
        <w:rPr>
          <w:rFonts w:hint="eastAsia"/>
        </w:rPr>
        <w:t>G</w:t>
      </w:r>
      <w:r w:rsidR="00FC738D">
        <w:t>PU</w:t>
      </w:r>
      <w:r w:rsidR="00FC738D">
        <w:rPr>
          <w:rFonts w:hint="eastAsia"/>
        </w:rPr>
        <w:t>需要一定的存储空间和计算资源同时维持所有线程的状态。线程数量越多，线程切换的代价越大，同时缓存命中的几率也将降低。</w:t>
      </w:r>
    </w:p>
    <w:p w14:paraId="4D816930" w14:textId="095FF49D" w:rsidR="00FC738D" w:rsidRDefault="00FC738D" w:rsidP="009951AE">
      <w:pPr>
        <w:pStyle w:val="NormalIndent"/>
        <w:ind w:firstLine="0"/>
      </w:pPr>
      <w:r>
        <w:rPr>
          <w:rFonts w:hint="eastAsia"/>
        </w:rPr>
        <w:t>作为对比，可以发现哈希网格的建立时间与粒子数量没有显著的关联。当粒子数量增大到</w:t>
      </w:r>
      <w:r>
        <w:rPr>
          <w:rFonts w:hint="eastAsia"/>
        </w:rPr>
        <w:t>128</w:t>
      </w:r>
      <w:r>
        <w:t>K</w:t>
      </w:r>
      <w:r>
        <w:rPr>
          <w:rFonts w:hint="eastAsia"/>
        </w:rPr>
        <w:t>时，算法仍然能以以小于</w:t>
      </w:r>
      <w:r>
        <w:rPr>
          <w:rFonts w:hint="eastAsia"/>
        </w:rPr>
        <w:t>10</w:t>
      </w:r>
      <w:r>
        <w:rPr>
          <w:rFonts w:hint="eastAsia"/>
        </w:rPr>
        <w:t>毫秒的速度执行，没有明显的性能退化。这是因为哈希网格最耗时的步骤</w:t>
      </w:r>
      <w:r w:rsidRPr="00FC738D">
        <w:rPr>
          <w:rFonts w:ascii="Consolas" w:hAnsi="Consolas"/>
        </w:rPr>
        <w:t>computeGridRange</w:t>
      </w:r>
      <w:r>
        <w:rPr>
          <w:rFonts w:hint="eastAsia"/>
        </w:rPr>
        <w:t>核函数是以格子为并行单位执行的。在界定立方体和格子宽度未改变的情况下，格子数量也不会发生改变，因此</w:t>
      </w:r>
      <w:r w:rsidR="004C0F5A">
        <w:rPr>
          <w:rFonts w:hint="eastAsia"/>
        </w:rPr>
        <w:t>该算法表现出与粒子数量无关的特性。实际上，该模块也应用了</w:t>
      </w:r>
      <w:r w:rsidR="004C0F5A">
        <w:rPr>
          <w:rFonts w:hint="eastAsia"/>
        </w:rPr>
        <w:t>G</w:t>
      </w:r>
      <w:r w:rsidR="004C0F5A">
        <w:t>PU</w:t>
      </w:r>
      <w:r w:rsidR="004C0F5A">
        <w:rPr>
          <w:rFonts w:hint="eastAsia"/>
        </w:rPr>
        <w:t>上的基数排序算法，排序数组的长度等于粒子的数量。然而由于算法常数较小，</w:t>
      </w:r>
      <w:r w:rsidR="004C0F5A">
        <w:rPr>
          <w:rFonts w:hint="eastAsia"/>
        </w:rPr>
        <w:t>1</w:t>
      </w:r>
      <w:r w:rsidR="004C0F5A">
        <w:t>28K</w:t>
      </w:r>
      <w:r w:rsidR="004C0F5A">
        <w:rPr>
          <w:rFonts w:hint="eastAsia"/>
        </w:rPr>
        <w:t>的粒子数量仍不能使其称为拖慢性能的决定性因素。</w:t>
      </w:r>
    </w:p>
    <w:p w14:paraId="7BAFA7C3" w14:textId="2590C385" w:rsidR="0097635C" w:rsidRDefault="0097635C" w:rsidP="009951AE">
      <w:pPr>
        <w:pStyle w:val="NormalIndent"/>
        <w:ind w:firstLine="0"/>
      </w:pPr>
    </w:p>
    <w:p w14:paraId="3DA97D5D" w14:textId="30570375" w:rsidR="0097635C" w:rsidRDefault="0097635C" w:rsidP="0097635C">
      <w:pPr>
        <w:pStyle w:val="NormalIndent"/>
        <w:ind w:firstLine="0"/>
        <w:jc w:val="center"/>
      </w:pPr>
      <w:r>
        <w:rPr>
          <w:rFonts w:hint="eastAsia"/>
        </w:rPr>
        <w:t>表</w:t>
      </w:r>
      <w:r>
        <w:rPr>
          <w:rFonts w:hint="eastAsia"/>
        </w:rPr>
        <w:t>4</w:t>
      </w:r>
      <w:r>
        <w:t>.</w:t>
      </w:r>
      <w:r w:rsidR="00521AE6">
        <w:rPr>
          <w:rFonts w:hint="eastAsia"/>
        </w:rPr>
        <w:t>2</w:t>
      </w:r>
      <w:r>
        <w:t xml:space="preserve"> </w:t>
      </w:r>
      <w:r>
        <w:rPr>
          <w:rFonts w:hint="eastAsia"/>
        </w:rPr>
        <w:t>密度修正和哈希网格模块在不同粒子数量下的</w:t>
      </w:r>
      <w:r w:rsidR="00FE5FCE">
        <w:rPr>
          <w:rFonts w:hint="eastAsia"/>
        </w:rPr>
        <w:t>耗时统计</w:t>
      </w:r>
    </w:p>
    <w:tbl>
      <w:tblPr>
        <w:tblW w:w="5310" w:type="dxa"/>
        <w:jc w:val="center"/>
        <w:tblBorders>
          <w:top w:val="thinThickSmallGap" w:sz="12" w:space="0" w:color="auto"/>
          <w:bottom w:val="double" w:sz="4" w:space="0" w:color="auto"/>
        </w:tblBorders>
        <w:tblLook w:val="04A0" w:firstRow="1" w:lastRow="0" w:firstColumn="1" w:lastColumn="0" w:noHBand="0" w:noVBand="1"/>
      </w:tblPr>
      <w:tblGrid>
        <w:gridCol w:w="1260"/>
        <w:gridCol w:w="1980"/>
        <w:gridCol w:w="2070"/>
      </w:tblGrid>
      <w:tr w:rsidR="0097635C" w:rsidRPr="0097635C" w14:paraId="7F0131E3" w14:textId="77777777" w:rsidTr="0097635C">
        <w:trPr>
          <w:trHeight w:val="288"/>
          <w:jc w:val="center"/>
        </w:trPr>
        <w:tc>
          <w:tcPr>
            <w:tcW w:w="1260" w:type="dxa"/>
            <w:tcBorders>
              <w:top w:val="thinThickSmallGap" w:sz="12" w:space="0" w:color="auto"/>
              <w:bottom w:val="single" w:sz="8" w:space="0" w:color="auto"/>
            </w:tcBorders>
            <w:shd w:val="clear" w:color="auto" w:fill="auto"/>
            <w:noWrap/>
            <w:vAlign w:val="bottom"/>
            <w:hideMark/>
          </w:tcPr>
          <w:p w14:paraId="5D52C4F5" w14:textId="4FC435D8" w:rsidR="0097635C" w:rsidRPr="0097635C" w:rsidRDefault="0097635C" w:rsidP="0097635C">
            <w:pPr>
              <w:spacing w:after="0" w:line="240" w:lineRule="auto"/>
              <w:rPr>
                <w:rFonts w:ascii="Times New Roman" w:eastAsia="Times New Roman" w:hAnsi="Times New Roman" w:cs="Times New Roman"/>
                <w:b/>
                <w:sz w:val="24"/>
                <w:szCs w:val="24"/>
              </w:rPr>
            </w:pPr>
            <w:r w:rsidRPr="0097635C">
              <w:rPr>
                <w:rFonts w:ascii="宋体" w:eastAsia="宋体" w:hAnsi="宋体" w:cs="宋体" w:hint="eastAsia"/>
                <w:b/>
                <w:szCs w:val="24"/>
              </w:rPr>
              <w:t>粒子数量</w:t>
            </w:r>
          </w:p>
        </w:tc>
        <w:tc>
          <w:tcPr>
            <w:tcW w:w="1980" w:type="dxa"/>
            <w:tcBorders>
              <w:top w:val="thinThickSmallGap" w:sz="12" w:space="0" w:color="auto"/>
              <w:bottom w:val="single" w:sz="8" w:space="0" w:color="auto"/>
            </w:tcBorders>
            <w:shd w:val="clear" w:color="auto" w:fill="auto"/>
            <w:noWrap/>
            <w:vAlign w:val="bottom"/>
            <w:hideMark/>
          </w:tcPr>
          <w:p w14:paraId="4B5AC3DE"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Density Correction</w:t>
            </w:r>
          </w:p>
        </w:tc>
        <w:tc>
          <w:tcPr>
            <w:tcW w:w="2070" w:type="dxa"/>
            <w:tcBorders>
              <w:top w:val="thinThickSmallGap" w:sz="12" w:space="0" w:color="auto"/>
              <w:bottom w:val="single" w:sz="8" w:space="0" w:color="auto"/>
            </w:tcBorders>
            <w:shd w:val="clear" w:color="auto" w:fill="auto"/>
            <w:noWrap/>
            <w:vAlign w:val="bottom"/>
            <w:hideMark/>
          </w:tcPr>
          <w:p w14:paraId="741905D2"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Hash Grid</w:t>
            </w:r>
          </w:p>
        </w:tc>
      </w:tr>
      <w:tr w:rsidR="0097635C" w:rsidRPr="0097635C" w14:paraId="5A134917" w14:textId="77777777" w:rsidTr="0097635C">
        <w:trPr>
          <w:trHeight w:val="288"/>
          <w:jc w:val="center"/>
        </w:trPr>
        <w:tc>
          <w:tcPr>
            <w:tcW w:w="1260" w:type="dxa"/>
            <w:tcBorders>
              <w:top w:val="single" w:sz="8" w:space="0" w:color="auto"/>
              <w:bottom w:val="single" w:sz="2" w:space="0" w:color="auto"/>
            </w:tcBorders>
            <w:shd w:val="clear" w:color="auto" w:fill="auto"/>
            <w:noWrap/>
            <w:vAlign w:val="bottom"/>
            <w:hideMark/>
          </w:tcPr>
          <w:p w14:paraId="6BE3C12E"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8K</w:t>
            </w:r>
          </w:p>
        </w:tc>
        <w:tc>
          <w:tcPr>
            <w:tcW w:w="1980" w:type="dxa"/>
            <w:tcBorders>
              <w:top w:val="single" w:sz="8" w:space="0" w:color="auto"/>
              <w:bottom w:val="single" w:sz="2" w:space="0" w:color="auto"/>
            </w:tcBorders>
            <w:shd w:val="clear" w:color="auto" w:fill="auto"/>
            <w:noWrap/>
            <w:vAlign w:val="bottom"/>
            <w:hideMark/>
          </w:tcPr>
          <w:p w14:paraId="1B76FB5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5.9</w:t>
            </w:r>
          </w:p>
        </w:tc>
        <w:tc>
          <w:tcPr>
            <w:tcW w:w="2070" w:type="dxa"/>
            <w:tcBorders>
              <w:top w:val="single" w:sz="8" w:space="0" w:color="auto"/>
              <w:bottom w:val="single" w:sz="2" w:space="0" w:color="auto"/>
            </w:tcBorders>
            <w:shd w:val="clear" w:color="auto" w:fill="auto"/>
            <w:noWrap/>
            <w:vAlign w:val="bottom"/>
            <w:hideMark/>
          </w:tcPr>
          <w:p w14:paraId="3E944B23"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3.8</w:t>
            </w:r>
          </w:p>
        </w:tc>
      </w:tr>
      <w:tr w:rsidR="0097635C" w:rsidRPr="0097635C" w14:paraId="7BD68D68"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30E7ED38"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16K</w:t>
            </w:r>
          </w:p>
        </w:tc>
        <w:tc>
          <w:tcPr>
            <w:tcW w:w="1980" w:type="dxa"/>
            <w:tcBorders>
              <w:top w:val="single" w:sz="2" w:space="0" w:color="auto"/>
              <w:bottom w:val="single" w:sz="2" w:space="0" w:color="auto"/>
            </w:tcBorders>
            <w:shd w:val="clear" w:color="auto" w:fill="auto"/>
            <w:noWrap/>
            <w:vAlign w:val="bottom"/>
            <w:hideMark/>
          </w:tcPr>
          <w:p w14:paraId="4C844C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13.2</w:t>
            </w:r>
          </w:p>
        </w:tc>
        <w:tc>
          <w:tcPr>
            <w:tcW w:w="2070" w:type="dxa"/>
            <w:tcBorders>
              <w:top w:val="single" w:sz="2" w:space="0" w:color="auto"/>
              <w:bottom w:val="single" w:sz="2" w:space="0" w:color="auto"/>
            </w:tcBorders>
            <w:shd w:val="clear" w:color="auto" w:fill="auto"/>
            <w:noWrap/>
            <w:vAlign w:val="bottom"/>
            <w:hideMark/>
          </w:tcPr>
          <w:p w14:paraId="0A766A3E"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1.8</w:t>
            </w:r>
          </w:p>
        </w:tc>
      </w:tr>
      <w:tr w:rsidR="0097635C" w:rsidRPr="0097635C" w14:paraId="18B2AF83"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70FBDA85"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32K</w:t>
            </w:r>
          </w:p>
        </w:tc>
        <w:tc>
          <w:tcPr>
            <w:tcW w:w="1980" w:type="dxa"/>
            <w:tcBorders>
              <w:top w:val="single" w:sz="2" w:space="0" w:color="auto"/>
              <w:bottom w:val="single" w:sz="2" w:space="0" w:color="auto"/>
            </w:tcBorders>
            <w:shd w:val="clear" w:color="auto" w:fill="auto"/>
            <w:noWrap/>
            <w:vAlign w:val="bottom"/>
            <w:hideMark/>
          </w:tcPr>
          <w:p w14:paraId="08FB176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34.2</w:t>
            </w:r>
          </w:p>
        </w:tc>
        <w:tc>
          <w:tcPr>
            <w:tcW w:w="2070" w:type="dxa"/>
            <w:tcBorders>
              <w:top w:val="single" w:sz="2" w:space="0" w:color="auto"/>
              <w:bottom w:val="single" w:sz="2" w:space="0" w:color="auto"/>
            </w:tcBorders>
            <w:shd w:val="clear" w:color="auto" w:fill="auto"/>
            <w:noWrap/>
            <w:vAlign w:val="bottom"/>
            <w:hideMark/>
          </w:tcPr>
          <w:p w14:paraId="23BCAFD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6.1</w:t>
            </w:r>
          </w:p>
        </w:tc>
      </w:tr>
      <w:tr w:rsidR="0097635C" w:rsidRPr="0097635C" w14:paraId="1860F54D"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1A03F75B"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64K</w:t>
            </w:r>
          </w:p>
        </w:tc>
        <w:tc>
          <w:tcPr>
            <w:tcW w:w="1980" w:type="dxa"/>
            <w:tcBorders>
              <w:top w:val="single" w:sz="2" w:space="0" w:color="auto"/>
              <w:bottom w:val="single" w:sz="2" w:space="0" w:color="auto"/>
            </w:tcBorders>
            <w:shd w:val="clear" w:color="auto" w:fill="auto"/>
            <w:noWrap/>
            <w:vAlign w:val="bottom"/>
            <w:hideMark/>
          </w:tcPr>
          <w:p w14:paraId="25350B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71.7</w:t>
            </w:r>
          </w:p>
        </w:tc>
        <w:tc>
          <w:tcPr>
            <w:tcW w:w="2070" w:type="dxa"/>
            <w:tcBorders>
              <w:top w:val="single" w:sz="2" w:space="0" w:color="auto"/>
              <w:bottom w:val="single" w:sz="2" w:space="0" w:color="auto"/>
            </w:tcBorders>
            <w:shd w:val="clear" w:color="auto" w:fill="auto"/>
            <w:noWrap/>
            <w:vAlign w:val="bottom"/>
            <w:hideMark/>
          </w:tcPr>
          <w:p w14:paraId="7F05B0EA"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4.4</w:t>
            </w:r>
          </w:p>
        </w:tc>
      </w:tr>
      <w:tr w:rsidR="0097635C" w:rsidRPr="0097635C" w14:paraId="42DD421D" w14:textId="77777777" w:rsidTr="0097635C">
        <w:trPr>
          <w:trHeight w:val="288"/>
          <w:jc w:val="center"/>
        </w:trPr>
        <w:tc>
          <w:tcPr>
            <w:tcW w:w="1260" w:type="dxa"/>
            <w:tcBorders>
              <w:top w:val="single" w:sz="2" w:space="0" w:color="auto"/>
              <w:bottom w:val="single" w:sz="8" w:space="0" w:color="auto"/>
            </w:tcBorders>
            <w:shd w:val="clear" w:color="auto" w:fill="auto"/>
            <w:noWrap/>
            <w:vAlign w:val="bottom"/>
            <w:hideMark/>
          </w:tcPr>
          <w:p w14:paraId="5AAF3ADA"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128K</w:t>
            </w:r>
          </w:p>
        </w:tc>
        <w:tc>
          <w:tcPr>
            <w:tcW w:w="1980" w:type="dxa"/>
            <w:tcBorders>
              <w:top w:val="single" w:sz="2" w:space="0" w:color="auto"/>
              <w:bottom w:val="single" w:sz="8" w:space="0" w:color="auto"/>
            </w:tcBorders>
            <w:shd w:val="clear" w:color="auto" w:fill="auto"/>
            <w:noWrap/>
            <w:vAlign w:val="bottom"/>
            <w:hideMark/>
          </w:tcPr>
          <w:p w14:paraId="0F7199A9"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147.1</w:t>
            </w:r>
          </w:p>
        </w:tc>
        <w:tc>
          <w:tcPr>
            <w:tcW w:w="2070" w:type="dxa"/>
            <w:tcBorders>
              <w:top w:val="single" w:sz="2" w:space="0" w:color="auto"/>
              <w:bottom w:val="single" w:sz="8" w:space="0" w:color="auto"/>
            </w:tcBorders>
            <w:shd w:val="clear" w:color="auto" w:fill="auto"/>
            <w:noWrap/>
            <w:vAlign w:val="bottom"/>
            <w:hideMark/>
          </w:tcPr>
          <w:p w14:paraId="1420A16B"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7.6</w:t>
            </w:r>
          </w:p>
        </w:tc>
      </w:tr>
    </w:tbl>
    <w:p w14:paraId="202723D0" w14:textId="77777777" w:rsidR="0097635C" w:rsidRDefault="0097635C" w:rsidP="009951AE">
      <w:pPr>
        <w:pStyle w:val="NormalIndent"/>
        <w:ind w:firstLine="0"/>
      </w:pPr>
    </w:p>
    <w:p w14:paraId="243C0F57" w14:textId="26C109ED" w:rsidR="0097635C" w:rsidRDefault="0097635C" w:rsidP="00617057">
      <w:pPr>
        <w:pStyle w:val="NormalIndent"/>
        <w:ind w:firstLine="0"/>
        <w:jc w:val="center"/>
      </w:pPr>
      <w:r>
        <w:rPr>
          <w:noProof/>
        </w:rPr>
        <w:lastRenderedPageBreak/>
        <w:drawing>
          <wp:inline distT="0" distB="0" distL="0" distR="0" wp14:anchorId="771F4B0F" wp14:editId="276B85A3">
            <wp:extent cx="4301490" cy="2298262"/>
            <wp:effectExtent l="0" t="0" r="381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6042" cy="2300694"/>
                    </a:xfrm>
                    <a:prstGeom prst="rect">
                      <a:avLst/>
                    </a:prstGeom>
                    <a:noFill/>
                  </pic:spPr>
                </pic:pic>
              </a:graphicData>
            </a:graphic>
          </wp:inline>
        </w:drawing>
      </w:r>
    </w:p>
    <w:p w14:paraId="30B01152" w14:textId="0C6BB6FC" w:rsidR="00FE5FCE" w:rsidRDefault="00FE5FCE" w:rsidP="00FE5FCE">
      <w:pPr>
        <w:pStyle w:val="NormalIndent"/>
        <w:ind w:firstLine="0"/>
        <w:jc w:val="center"/>
      </w:pPr>
      <w:r>
        <w:rPr>
          <w:rFonts w:hint="eastAsia"/>
        </w:rPr>
        <w:t>图</w:t>
      </w:r>
      <w:r>
        <w:t>4.</w:t>
      </w:r>
      <w:r w:rsidR="003F26C8">
        <w:rPr>
          <w:rFonts w:hint="eastAsia"/>
        </w:rPr>
        <w:t>4</w:t>
      </w:r>
      <w:r>
        <w:t xml:space="preserve"> </w:t>
      </w:r>
      <w:r>
        <w:rPr>
          <w:rFonts w:hint="eastAsia"/>
        </w:rPr>
        <w:t>密度修正和哈希网格模块在不同粒子数量下的耗时统计</w:t>
      </w:r>
    </w:p>
    <w:p w14:paraId="7643DEDA" w14:textId="4E67C5D5" w:rsidR="00DC096C" w:rsidRDefault="00DC096C" w:rsidP="00DC096C">
      <w:pPr>
        <w:pStyle w:val="NormalIndent"/>
        <w:ind w:firstLine="0"/>
      </w:pPr>
    </w:p>
    <w:p w14:paraId="1DDEAA8B" w14:textId="31C136B5" w:rsidR="00DC096C" w:rsidRDefault="00DC096C" w:rsidP="00DC096C">
      <w:pPr>
        <w:pStyle w:val="NormalIndent"/>
        <w:ind w:firstLine="0"/>
      </w:pPr>
      <w:r>
        <w:rPr>
          <w:rFonts w:hint="eastAsia"/>
        </w:rPr>
        <w:t>4.2.2</w:t>
      </w:r>
      <w:r>
        <w:t xml:space="preserve"> </w:t>
      </w:r>
      <w:r>
        <w:rPr>
          <w:rFonts w:hint="eastAsia"/>
        </w:rPr>
        <w:t>模拟阶段性能分析</w:t>
      </w:r>
    </w:p>
    <w:p w14:paraId="02416553" w14:textId="77777777" w:rsidR="00DC096C" w:rsidRDefault="00DC096C" w:rsidP="00DC096C">
      <w:pPr>
        <w:pStyle w:val="NormalIndent"/>
        <w:ind w:firstLine="0"/>
      </w:pPr>
      <w:r>
        <w:rPr>
          <w:rFonts w:hint="eastAsia"/>
        </w:rPr>
        <w:t>本测试评估算法在不同液体分布下的性能，测试场景为</w:t>
      </w:r>
      <w:r>
        <w:rPr>
          <w:rFonts w:hint="eastAsia"/>
        </w:rPr>
        <w:t>4.1.2</w:t>
      </w:r>
      <w:r>
        <w:rPr>
          <w:rFonts w:hint="eastAsia"/>
        </w:rPr>
        <w:t>节中的双立方液体。本测试将液体从初始状态到平衡状态分为四个阶段：第一个阶段，从第</w:t>
      </w:r>
      <w:r>
        <w:rPr>
          <w:rFonts w:hint="eastAsia"/>
        </w:rPr>
        <w:t>0</w:t>
      </w:r>
      <w:r>
        <w:t>帧</w:t>
      </w:r>
      <w:r>
        <w:rPr>
          <w:rFonts w:hint="eastAsia"/>
        </w:rPr>
        <w:t>到第</w:t>
      </w:r>
      <w:r>
        <w:rPr>
          <w:rFonts w:hint="eastAsia"/>
        </w:rPr>
        <w:t>8</w:t>
      </w:r>
      <w:r>
        <w:t>0</w:t>
      </w:r>
      <w:r>
        <w:t>帧</w:t>
      </w:r>
      <w:r>
        <w:rPr>
          <w:rFonts w:hint="eastAsia"/>
        </w:rPr>
        <w:t>，称为平稳下落阶段，液体在下落过程中逐渐加速，但形状基本保持不变，粒子间作用力也基本保持平衡；第二个阶段，从第</w:t>
      </w:r>
      <w:r>
        <w:rPr>
          <w:rFonts w:hint="eastAsia"/>
        </w:rPr>
        <w:t>8</w:t>
      </w:r>
      <w:r>
        <w:t>1</w:t>
      </w:r>
      <w:r>
        <w:t>帧</w:t>
      </w:r>
      <w:r>
        <w:rPr>
          <w:rFonts w:hint="eastAsia"/>
        </w:rPr>
        <w:t>到</w:t>
      </w:r>
      <w:r>
        <w:rPr>
          <w:rFonts w:hint="eastAsia"/>
        </w:rPr>
        <w:t>2</w:t>
      </w:r>
      <w:r>
        <w:t>65</w:t>
      </w:r>
      <w:r>
        <w:t>帧</w:t>
      </w:r>
      <w:r>
        <w:rPr>
          <w:rFonts w:hint="eastAsia"/>
        </w:rPr>
        <w:t>，称为震荡阶段，液体粒子在这个阶段与容器壁和其他粒子发生激烈碰撞；第三个阶段，从第</w:t>
      </w:r>
      <w:r>
        <w:rPr>
          <w:rFonts w:hint="eastAsia"/>
        </w:rPr>
        <w:t>2</w:t>
      </w:r>
      <w:r>
        <w:t>65</w:t>
      </w:r>
      <w:r>
        <w:t>帧</w:t>
      </w:r>
      <w:r>
        <w:rPr>
          <w:rFonts w:hint="eastAsia"/>
        </w:rPr>
        <w:t>到</w:t>
      </w:r>
      <w:r>
        <w:rPr>
          <w:rFonts w:hint="eastAsia"/>
        </w:rPr>
        <w:t>3</w:t>
      </w:r>
      <w:r>
        <w:t>35</w:t>
      </w:r>
      <w:r>
        <w:t>帧</w:t>
      </w:r>
      <w:r>
        <w:rPr>
          <w:rFonts w:hint="eastAsia"/>
        </w:rPr>
        <w:t>，称为平衡恢复阶段，此时大部分液体位于容器底部，</w:t>
      </w:r>
      <w:r>
        <w:t>能量</w:t>
      </w:r>
      <w:r>
        <w:rPr>
          <w:rFonts w:hint="eastAsia"/>
        </w:rPr>
        <w:t>逐渐消耗，震荡幅度减弱。第四个阶段，从</w:t>
      </w:r>
      <w:r>
        <w:rPr>
          <w:rFonts w:hint="eastAsia"/>
        </w:rPr>
        <w:t>3</w:t>
      </w:r>
      <w:r>
        <w:t>35</w:t>
      </w:r>
      <w:r>
        <w:t>帧</w:t>
      </w:r>
      <w:r>
        <w:rPr>
          <w:rFonts w:hint="eastAsia"/>
        </w:rPr>
        <w:t>到</w:t>
      </w:r>
      <w:r>
        <w:rPr>
          <w:rFonts w:hint="eastAsia"/>
        </w:rPr>
        <w:t>4</w:t>
      </w:r>
      <w:r>
        <w:t>00</w:t>
      </w:r>
      <w:r>
        <w:t>帧</w:t>
      </w:r>
      <w:r>
        <w:rPr>
          <w:rFonts w:hint="eastAsia"/>
        </w:rPr>
        <w:t>，称为平衡阶段，本阶段液体基本处于平衡状态。</w:t>
      </w:r>
    </w:p>
    <w:p w14:paraId="21D8D7ED" w14:textId="01058D14" w:rsidR="00DC096C" w:rsidRDefault="00DC096C" w:rsidP="00DC096C">
      <w:pPr>
        <w:pStyle w:val="NormalIndent"/>
        <w:ind w:firstLine="0"/>
      </w:pPr>
      <w:r>
        <w:rPr>
          <w:rFonts w:hint="eastAsia"/>
        </w:rPr>
        <w:t>本测试统计模拟和渲染算法的各个模块在一帧内消耗的时间，平均值如表</w:t>
      </w:r>
      <w:r>
        <w:rPr>
          <w:rFonts w:hint="eastAsia"/>
        </w:rPr>
        <w:t>4.</w:t>
      </w:r>
      <w:r w:rsidR="00CB22B0">
        <w:rPr>
          <w:rFonts w:hint="eastAsia"/>
        </w:rPr>
        <w:t>3</w:t>
      </w:r>
      <w:r>
        <w:rPr>
          <w:rFonts w:hint="eastAsia"/>
        </w:rPr>
        <w:t>所示，单位为毫秒，计时误差为</w:t>
      </w:r>
      <w:r>
        <w:rPr>
          <w:rFonts w:hint="eastAsia"/>
        </w:rPr>
        <w:t>1.3</w:t>
      </w:r>
      <w:r>
        <w:rPr>
          <w:rFonts w:hint="eastAsia"/>
        </w:rPr>
        <w:t>毫秒。</w:t>
      </w:r>
    </w:p>
    <w:p w14:paraId="16E0707A" w14:textId="2EEC111D" w:rsidR="00DC096C" w:rsidRDefault="00DC096C" w:rsidP="00DC096C">
      <w:pPr>
        <w:pStyle w:val="NormalIndent"/>
        <w:ind w:firstLine="0"/>
        <w:jc w:val="center"/>
      </w:pPr>
      <w:r>
        <w:rPr>
          <w:rFonts w:hint="eastAsia"/>
        </w:rPr>
        <w:t>表</w:t>
      </w:r>
      <w:r>
        <w:rPr>
          <w:rFonts w:hint="eastAsia"/>
        </w:rPr>
        <w:t>4</w:t>
      </w:r>
      <w:r>
        <w:t>.</w:t>
      </w:r>
      <w:r w:rsidR="00CB22B0">
        <w:rPr>
          <w:rFonts w:hint="eastAsia"/>
        </w:rPr>
        <w:t>3</w:t>
      </w:r>
      <w:r>
        <w:t xml:space="preserve"> </w:t>
      </w:r>
      <w:r>
        <w:rPr>
          <w:rFonts w:hint="eastAsia"/>
        </w:rPr>
        <w:t>系统各模块耗时统计，单位：毫秒</w:t>
      </w:r>
    </w:p>
    <w:tbl>
      <w:tblPr>
        <w:tblStyle w:val="PlainTable2"/>
        <w:tblW w:w="6120" w:type="dxa"/>
        <w:jc w:val="center"/>
        <w:tblLook w:val="04A0" w:firstRow="1" w:lastRow="0" w:firstColumn="1" w:lastColumn="0" w:noHBand="0" w:noVBand="1"/>
      </w:tblPr>
      <w:tblGrid>
        <w:gridCol w:w="2120"/>
        <w:gridCol w:w="1000"/>
        <w:gridCol w:w="1000"/>
        <w:gridCol w:w="1000"/>
        <w:gridCol w:w="1000"/>
      </w:tblGrid>
      <w:tr w:rsidR="00DC096C" w:rsidRPr="002F5421" w14:paraId="5D2B4281" w14:textId="77777777" w:rsidTr="00A6116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thinThickSmallGap" w:sz="12" w:space="0" w:color="auto"/>
              <w:bottom w:val="single" w:sz="8" w:space="0" w:color="auto"/>
            </w:tcBorders>
            <w:noWrap/>
            <w:hideMark/>
          </w:tcPr>
          <w:p w14:paraId="3B47A67A" w14:textId="77777777" w:rsidR="00DC096C" w:rsidRPr="002F5421" w:rsidRDefault="00DC096C" w:rsidP="00A6116E">
            <w:pPr>
              <w:jc w:val="right"/>
              <w:rPr>
                <w:rFonts w:ascii="Times New Roman" w:eastAsia="Times New Roman" w:hAnsi="Times New Roman" w:cs="Times New Roman"/>
                <w:sz w:val="24"/>
                <w:szCs w:val="24"/>
              </w:rPr>
            </w:pPr>
          </w:p>
        </w:tc>
        <w:tc>
          <w:tcPr>
            <w:tcW w:w="1000" w:type="dxa"/>
            <w:tcBorders>
              <w:top w:val="thinThickSmallGap" w:sz="12" w:space="0" w:color="auto"/>
              <w:bottom w:val="single" w:sz="8" w:space="0" w:color="auto"/>
            </w:tcBorders>
            <w:noWrap/>
            <w:hideMark/>
          </w:tcPr>
          <w:p w14:paraId="46CA6BF7"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#1</w:t>
            </w:r>
          </w:p>
        </w:tc>
        <w:tc>
          <w:tcPr>
            <w:tcW w:w="1000" w:type="dxa"/>
            <w:tcBorders>
              <w:top w:val="thinThickSmallGap" w:sz="12" w:space="0" w:color="auto"/>
              <w:bottom w:val="single" w:sz="8" w:space="0" w:color="auto"/>
            </w:tcBorders>
            <w:noWrap/>
            <w:hideMark/>
          </w:tcPr>
          <w:p w14:paraId="5E9CADCF"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w:t>
            </w:r>
          </w:p>
        </w:tc>
        <w:tc>
          <w:tcPr>
            <w:tcW w:w="1000" w:type="dxa"/>
            <w:tcBorders>
              <w:top w:val="thinThickSmallGap" w:sz="12" w:space="0" w:color="auto"/>
              <w:bottom w:val="single" w:sz="8" w:space="0" w:color="auto"/>
            </w:tcBorders>
            <w:noWrap/>
            <w:hideMark/>
          </w:tcPr>
          <w:p w14:paraId="3BC4B830"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p>
        </w:tc>
        <w:tc>
          <w:tcPr>
            <w:tcW w:w="1000" w:type="dxa"/>
            <w:tcBorders>
              <w:top w:val="thinThickSmallGap" w:sz="12" w:space="0" w:color="auto"/>
              <w:bottom w:val="single" w:sz="8" w:space="0" w:color="auto"/>
            </w:tcBorders>
            <w:noWrap/>
            <w:hideMark/>
          </w:tcPr>
          <w:p w14:paraId="04DAE90D"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w:t>
            </w:r>
          </w:p>
        </w:tc>
      </w:tr>
      <w:tr w:rsidR="00DC096C" w:rsidRPr="002F5421" w14:paraId="623EBE4F"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8" w:space="0" w:color="auto"/>
            </w:tcBorders>
            <w:noWrap/>
            <w:hideMark/>
          </w:tcPr>
          <w:p w14:paraId="5FA3443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Density Correction</w:t>
            </w:r>
          </w:p>
        </w:tc>
        <w:tc>
          <w:tcPr>
            <w:tcW w:w="1000" w:type="dxa"/>
            <w:tcBorders>
              <w:top w:val="single" w:sz="8" w:space="0" w:color="auto"/>
            </w:tcBorders>
            <w:noWrap/>
            <w:hideMark/>
          </w:tcPr>
          <w:p w14:paraId="157C439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31.3</w:t>
            </w:r>
          </w:p>
        </w:tc>
        <w:tc>
          <w:tcPr>
            <w:tcW w:w="1000" w:type="dxa"/>
            <w:tcBorders>
              <w:top w:val="single" w:sz="8" w:space="0" w:color="auto"/>
            </w:tcBorders>
            <w:noWrap/>
            <w:hideMark/>
          </w:tcPr>
          <w:p w14:paraId="5B3A34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34.2</w:t>
            </w:r>
          </w:p>
        </w:tc>
        <w:tc>
          <w:tcPr>
            <w:tcW w:w="1000" w:type="dxa"/>
            <w:tcBorders>
              <w:top w:val="single" w:sz="8" w:space="0" w:color="auto"/>
            </w:tcBorders>
            <w:noWrap/>
            <w:hideMark/>
          </w:tcPr>
          <w:p w14:paraId="62ECA18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36.6</w:t>
            </w:r>
          </w:p>
        </w:tc>
        <w:tc>
          <w:tcPr>
            <w:tcW w:w="1000" w:type="dxa"/>
            <w:tcBorders>
              <w:top w:val="single" w:sz="8" w:space="0" w:color="auto"/>
            </w:tcBorders>
            <w:noWrap/>
            <w:hideMark/>
          </w:tcPr>
          <w:p w14:paraId="2AFDB6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36.7</w:t>
            </w:r>
          </w:p>
        </w:tc>
      </w:tr>
      <w:tr w:rsidR="00DC096C" w:rsidRPr="002F5421" w14:paraId="625524CD"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C17BA8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Hash Grid</w:t>
            </w:r>
          </w:p>
        </w:tc>
        <w:tc>
          <w:tcPr>
            <w:tcW w:w="1000" w:type="dxa"/>
            <w:noWrap/>
            <w:hideMark/>
          </w:tcPr>
          <w:p w14:paraId="555AF6F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4.7</w:t>
            </w:r>
          </w:p>
        </w:tc>
        <w:tc>
          <w:tcPr>
            <w:tcW w:w="1000" w:type="dxa"/>
            <w:noWrap/>
            <w:hideMark/>
          </w:tcPr>
          <w:p w14:paraId="1DC0AD6F"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4.5</w:t>
            </w:r>
          </w:p>
        </w:tc>
        <w:tc>
          <w:tcPr>
            <w:tcW w:w="1000" w:type="dxa"/>
            <w:noWrap/>
            <w:hideMark/>
          </w:tcPr>
          <w:p w14:paraId="03CA370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3.5</w:t>
            </w:r>
          </w:p>
        </w:tc>
        <w:tc>
          <w:tcPr>
            <w:tcW w:w="1000" w:type="dxa"/>
            <w:noWrap/>
            <w:hideMark/>
          </w:tcPr>
          <w:p w14:paraId="7FAE71EA"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3.8</w:t>
            </w:r>
          </w:p>
        </w:tc>
      </w:tr>
      <w:tr w:rsidR="00DC096C" w:rsidRPr="002F5421" w14:paraId="46DDCC6C"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771C3FB"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Correction</w:t>
            </w:r>
          </w:p>
        </w:tc>
        <w:tc>
          <w:tcPr>
            <w:tcW w:w="1000" w:type="dxa"/>
            <w:noWrap/>
            <w:hideMark/>
          </w:tcPr>
          <w:p w14:paraId="6278698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4074FE8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6355CB3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c>
          <w:tcPr>
            <w:tcW w:w="1000" w:type="dxa"/>
            <w:noWrap/>
            <w:hideMark/>
          </w:tcPr>
          <w:p w14:paraId="6D613FE9"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r>
      <w:tr w:rsidR="00DC096C" w:rsidRPr="002F5421" w14:paraId="09EF2F82"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45F831F6"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Depth Rendering</w:t>
            </w:r>
          </w:p>
        </w:tc>
        <w:tc>
          <w:tcPr>
            <w:tcW w:w="1000" w:type="dxa"/>
            <w:noWrap/>
            <w:hideMark/>
          </w:tcPr>
          <w:p w14:paraId="5DA18554"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1884D4F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3AEBAFD9"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EC5EBA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53A7908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7FE31D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Advection</w:t>
            </w:r>
          </w:p>
        </w:tc>
        <w:tc>
          <w:tcPr>
            <w:tcW w:w="1000" w:type="dxa"/>
            <w:noWrap/>
            <w:hideMark/>
          </w:tcPr>
          <w:p w14:paraId="2DCA037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39F4566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6DA2B920"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16A5046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0CBFD76A"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5E6171F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Update</w:t>
            </w:r>
          </w:p>
        </w:tc>
        <w:tc>
          <w:tcPr>
            <w:tcW w:w="1000" w:type="dxa"/>
            <w:noWrap/>
            <w:hideMark/>
          </w:tcPr>
          <w:p w14:paraId="5B5D535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2653F9B1"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7E9ECC2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2D0AA74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13E6F8A3"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6B7ACB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Smooth</w:t>
            </w:r>
          </w:p>
        </w:tc>
        <w:tc>
          <w:tcPr>
            <w:tcW w:w="1000" w:type="dxa"/>
            <w:noWrap/>
            <w:hideMark/>
          </w:tcPr>
          <w:p w14:paraId="3F69AC9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540EFAF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DBEB4F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78313C6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216343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EDD482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Thickness Rendering</w:t>
            </w:r>
          </w:p>
        </w:tc>
        <w:tc>
          <w:tcPr>
            <w:tcW w:w="1000" w:type="dxa"/>
            <w:noWrap/>
            <w:hideMark/>
          </w:tcPr>
          <w:p w14:paraId="2A24D55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6218F25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21528D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0.6</w:t>
            </w:r>
          </w:p>
        </w:tc>
        <w:tc>
          <w:tcPr>
            <w:tcW w:w="1000" w:type="dxa"/>
            <w:noWrap/>
            <w:hideMark/>
          </w:tcPr>
          <w:p w14:paraId="30CC1C3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0.5</w:t>
            </w:r>
          </w:p>
        </w:tc>
      </w:tr>
      <w:tr w:rsidR="00DC096C" w:rsidRPr="002F5421" w14:paraId="36DC17A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827E13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Normal Restore</w:t>
            </w:r>
          </w:p>
        </w:tc>
        <w:tc>
          <w:tcPr>
            <w:tcW w:w="1000" w:type="dxa"/>
            <w:noWrap/>
            <w:hideMark/>
          </w:tcPr>
          <w:p w14:paraId="2CF802F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4196FE5F"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8A95C4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445DA7E"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7F66E339"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7F7F7F" w:themeColor="text1" w:themeTint="80"/>
              <w:bottom w:val="single" w:sz="6" w:space="0" w:color="auto"/>
            </w:tcBorders>
            <w:noWrap/>
            <w:hideMark/>
          </w:tcPr>
          <w:p w14:paraId="34840928"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Shading</w:t>
            </w:r>
          </w:p>
        </w:tc>
        <w:tc>
          <w:tcPr>
            <w:tcW w:w="1000" w:type="dxa"/>
            <w:tcBorders>
              <w:top w:val="single" w:sz="4" w:space="0" w:color="7F7F7F" w:themeColor="text1" w:themeTint="80"/>
              <w:bottom w:val="single" w:sz="6" w:space="0" w:color="auto"/>
            </w:tcBorders>
            <w:noWrap/>
            <w:hideMark/>
          </w:tcPr>
          <w:p w14:paraId="486012C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w:t>
            </w:r>
          </w:p>
        </w:tc>
        <w:tc>
          <w:tcPr>
            <w:tcW w:w="1000" w:type="dxa"/>
            <w:tcBorders>
              <w:top w:val="single" w:sz="4" w:space="0" w:color="7F7F7F" w:themeColor="text1" w:themeTint="80"/>
              <w:bottom w:val="single" w:sz="6" w:space="0" w:color="auto"/>
            </w:tcBorders>
            <w:noWrap/>
            <w:hideMark/>
          </w:tcPr>
          <w:p w14:paraId="28BE496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7136CE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F44D9D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126A7A7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6" w:space="0" w:color="auto"/>
            </w:tcBorders>
            <w:noWrap/>
            <w:hideMark/>
          </w:tcPr>
          <w:p w14:paraId="29281026"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All</w:t>
            </w:r>
          </w:p>
        </w:tc>
        <w:tc>
          <w:tcPr>
            <w:tcW w:w="1000" w:type="dxa"/>
            <w:tcBorders>
              <w:top w:val="single" w:sz="6" w:space="0" w:color="auto"/>
            </w:tcBorders>
            <w:noWrap/>
            <w:hideMark/>
          </w:tcPr>
          <w:p w14:paraId="010040D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40.5</w:t>
            </w:r>
          </w:p>
        </w:tc>
        <w:tc>
          <w:tcPr>
            <w:tcW w:w="1000" w:type="dxa"/>
            <w:tcBorders>
              <w:top w:val="single" w:sz="6" w:space="0" w:color="auto"/>
            </w:tcBorders>
            <w:noWrap/>
            <w:hideMark/>
          </w:tcPr>
          <w:p w14:paraId="01C388E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43.1</w:t>
            </w:r>
          </w:p>
        </w:tc>
        <w:tc>
          <w:tcPr>
            <w:tcW w:w="1000" w:type="dxa"/>
            <w:tcBorders>
              <w:top w:val="single" w:sz="6" w:space="0" w:color="auto"/>
            </w:tcBorders>
            <w:noWrap/>
            <w:hideMark/>
          </w:tcPr>
          <w:p w14:paraId="45683D9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44.6</w:t>
            </w:r>
          </w:p>
        </w:tc>
        <w:tc>
          <w:tcPr>
            <w:tcW w:w="1000" w:type="dxa"/>
            <w:tcBorders>
              <w:top w:val="single" w:sz="6" w:space="0" w:color="auto"/>
            </w:tcBorders>
            <w:noWrap/>
            <w:hideMark/>
          </w:tcPr>
          <w:p w14:paraId="4B0ED0B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44.9</w:t>
            </w:r>
          </w:p>
        </w:tc>
      </w:tr>
      <w:tr w:rsidR="00DC096C" w:rsidRPr="002F5421" w14:paraId="0D7E28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single" w:sz="4" w:space="0" w:color="7F7F7F" w:themeColor="text1" w:themeTint="80"/>
            </w:tcBorders>
            <w:noWrap/>
            <w:hideMark/>
          </w:tcPr>
          <w:p w14:paraId="19E9DE1C"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 xml:space="preserve">Top 4 </w:t>
            </w:r>
          </w:p>
        </w:tc>
        <w:tc>
          <w:tcPr>
            <w:tcW w:w="1000" w:type="dxa"/>
            <w:tcBorders>
              <w:bottom w:val="single" w:sz="4" w:space="0" w:color="7F7F7F" w:themeColor="text1" w:themeTint="80"/>
            </w:tcBorders>
            <w:noWrap/>
            <w:hideMark/>
          </w:tcPr>
          <w:p w14:paraId="3BFAA3B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39.5</w:t>
            </w:r>
          </w:p>
        </w:tc>
        <w:tc>
          <w:tcPr>
            <w:tcW w:w="1000" w:type="dxa"/>
            <w:tcBorders>
              <w:bottom w:val="single" w:sz="4" w:space="0" w:color="7F7F7F" w:themeColor="text1" w:themeTint="80"/>
            </w:tcBorders>
            <w:noWrap/>
            <w:hideMark/>
          </w:tcPr>
          <w:p w14:paraId="1966E77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42.2</w:t>
            </w:r>
          </w:p>
        </w:tc>
        <w:tc>
          <w:tcPr>
            <w:tcW w:w="1000" w:type="dxa"/>
            <w:tcBorders>
              <w:bottom w:val="single" w:sz="4" w:space="0" w:color="7F7F7F" w:themeColor="text1" w:themeTint="80"/>
            </w:tcBorders>
            <w:noWrap/>
            <w:hideMark/>
          </w:tcPr>
          <w:p w14:paraId="1BCA871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43.2</w:t>
            </w:r>
          </w:p>
        </w:tc>
        <w:tc>
          <w:tcPr>
            <w:tcW w:w="1000" w:type="dxa"/>
            <w:tcBorders>
              <w:bottom w:val="single" w:sz="4" w:space="0" w:color="7F7F7F" w:themeColor="text1" w:themeTint="80"/>
            </w:tcBorders>
            <w:noWrap/>
            <w:hideMark/>
          </w:tcPr>
          <w:p w14:paraId="43AE36E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43.6</w:t>
            </w:r>
          </w:p>
        </w:tc>
      </w:tr>
      <w:tr w:rsidR="00DC096C" w:rsidRPr="002F5421" w14:paraId="04E7BEE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double" w:sz="4" w:space="0" w:color="auto"/>
            </w:tcBorders>
            <w:noWrap/>
            <w:hideMark/>
          </w:tcPr>
          <w:p w14:paraId="3BEB0AA7"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Top 4 / All</w:t>
            </w:r>
          </w:p>
        </w:tc>
        <w:tc>
          <w:tcPr>
            <w:tcW w:w="1000" w:type="dxa"/>
            <w:tcBorders>
              <w:bottom w:val="double" w:sz="4" w:space="0" w:color="auto"/>
            </w:tcBorders>
            <w:noWrap/>
            <w:hideMark/>
          </w:tcPr>
          <w:p w14:paraId="43047D0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97.53%</w:t>
            </w:r>
          </w:p>
        </w:tc>
        <w:tc>
          <w:tcPr>
            <w:tcW w:w="1000" w:type="dxa"/>
            <w:tcBorders>
              <w:bottom w:val="double" w:sz="4" w:space="0" w:color="auto"/>
            </w:tcBorders>
            <w:noWrap/>
            <w:hideMark/>
          </w:tcPr>
          <w:p w14:paraId="1E3DB05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97.91%</w:t>
            </w:r>
          </w:p>
        </w:tc>
        <w:tc>
          <w:tcPr>
            <w:tcW w:w="1000" w:type="dxa"/>
            <w:tcBorders>
              <w:bottom w:val="double" w:sz="4" w:space="0" w:color="auto"/>
            </w:tcBorders>
            <w:noWrap/>
            <w:hideMark/>
          </w:tcPr>
          <w:p w14:paraId="3FA2CCE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96.86%</w:t>
            </w:r>
          </w:p>
        </w:tc>
        <w:tc>
          <w:tcPr>
            <w:tcW w:w="1000" w:type="dxa"/>
            <w:tcBorders>
              <w:bottom w:val="double" w:sz="4" w:space="0" w:color="auto"/>
            </w:tcBorders>
            <w:noWrap/>
            <w:hideMark/>
          </w:tcPr>
          <w:p w14:paraId="639C795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97.10%</w:t>
            </w:r>
          </w:p>
        </w:tc>
      </w:tr>
    </w:tbl>
    <w:p w14:paraId="49932B30" w14:textId="77777777" w:rsidR="00DC096C" w:rsidRDefault="00DC096C" w:rsidP="00DC096C">
      <w:pPr>
        <w:pStyle w:val="NormalIndent"/>
        <w:ind w:firstLine="0"/>
        <w:jc w:val="center"/>
      </w:pPr>
      <w:r>
        <w:rPr>
          <w:noProof/>
        </w:rPr>
        <w:lastRenderedPageBreak/>
        <w:drawing>
          <wp:inline distT="0" distB="0" distL="0" distR="0" wp14:anchorId="4BDEC5FB" wp14:editId="3C5DFB10">
            <wp:extent cx="4389755" cy="195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755" cy="1950720"/>
                    </a:xfrm>
                    <a:prstGeom prst="rect">
                      <a:avLst/>
                    </a:prstGeom>
                    <a:noFill/>
                  </pic:spPr>
                </pic:pic>
              </a:graphicData>
            </a:graphic>
          </wp:inline>
        </w:drawing>
      </w:r>
    </w:p>
    <w:p w14:paraId="2DEC9BAB" w14:textId="77777777" w:rsidR="00DC096C" w:rsidRDefault="00DC096C" w:rsidP="00DC096C">
      <w:pPr>
        <w:pStyle w:val="NormalIndent"/>
        <w:ind w:firstLine="0"/>
        <w:jc w:val="center"/>
      </w:pPr>
    </w:p>
    <w:p w14:paraId="691CB0AE" w14:textId="24FD23CF" w:rsidR="00DC096C" w:rsidRDefault="00DC096C" w:rsidP="00DC096C">
      <w:pPr>
        <w:pStyle w:val="NormalIndent"/>
        <w:ind w:firstLine="0"/>
        <w:jc w:val="center"/>
      </w:pPr>
      <w:r>
        <w:rPr>
          <w:rFonts w:hint="eastAsia"/>
        </w:rPr>
        <w:t>图</w:t>
      </w:r>
      <w:r>
        <w:rPr>
          <w:rFonts w:hint="eastAsia"/>
        </w:rPr>
        <w:t>4.</w:t>
      </w:r>
      <w:r w:rsidR="004616FA">
        <w:rPr>
          <w:rFonts w:hint="eastAsia"/>
        </w:rPr>
        <w:t>5</w:t>
      </w:r>
      <w:r>
        <w:rPr>
          <w:rFonts w:hint="eastAsia"/>
        </w:rPr>
        <w:t>四个最长耗时模块在四个场景下的耗时统计</w:t>
      </w:r>
    </w:p>
    <w:p w14:paraId="0CB300F2" w14:textId="77777777" w:rsidR="00DC096C" w:rsidRDefault="00DC096C" w:rsidP="00DC096C">
      <w:pPr>
        <w:pStyle w:val="NormalIndent"/>
        <w:ind w:firstLine="0"/>
      </w:pPr>
      <w:r>
        <w:rPr>
          <w:rFonts w:hint="eastAsia"/>
        </w:rPr>
        <w:t>从测试结果可以看出，系统完成一帧的模拟和渲染耗时大概在</w:t>
      </w:r>
      <w:r>
        <w:rPr>
          <w:rFonts w:hint="eastAsia"/>
        </w:rPr>
        <w:t>40</w:t>
      </w:r>
      <w:r>
        <w:rPr>
          <w:rFonts w:hint="eastAsia"/>
        </w:rPr>
        <w:t>毫秒至</w:t>
      </w:r>
      <w:r>
        <w:rPr>
          <w:rFonts w:hint="eastAsia"/>
        </w:rPr>
        <w:t>45</w:t>
      </w:r>
      <w:r>
        <w:rPr>
          <w:rFonts w:hint="eastAsia"/>
        </w:rPr>
        <w:t>毫米之间，约合</w:t>
      </w:r>
      <w:r>
        <w:rPr>
          <w:rFonts w:hint="eastAsia"/>
        </w:rPr>
        <w:t>20</w:t>
      </w:r>
      <w:r>
        <w:rPr>
          <w:rFonts w:hint="eastAsia"/>
        </w:rPr>
        <w:t>至</w:t>
      </w:r>
      <w:r>
        <w:rPr>
          <w:rFonts w:hint="eastAsia"/>
        </w:rPr>
        <w:t>25</w:t>
      </w:r>
      <w:r>
        <w:rPr>
          <w:rFonts w:hint="eastAsia"/>
        </w:rPr>
        <w:t>帧每秒，基本满足了本文开题时设定的实时性目标。同时，注意到密度修正、哈希网格建立、速度修正和深度渲染消耗了一帧中绝大部分的时间，这其中密度修正又消耗了超过</w:t>
      </w:r>
      <w:r>
        <w:rPr>
          <w:rFonts w:hint="eastAsia"/>
        </w:rPr>
        <w:t>80%</w:t>
      </w:r>
      <w:r>
        <w:rPr>
          <w:rFonts w:hint="eastAsia"/>
        </w:rPr>
        <w:t>的时间。</w:t>
      </w:r>
    </w:p>
    <w:p w14:paraId="4A37EF72" w14:textId="7DA88F45" w:rsidR="00DC096C" w:rsidRDefault="00DC096C" w:rsidP="00DC096C">
      <w:pPr>
        <w:pStyle w:val="NormalIndent"/>
        <w:ind w:firstLine="0"/>
      </w:pPr>
      <w:r>
        <w:rPr>
          <w:rFonts w:hint="eastAsia"/>
        </w:rPr>
        <w:t>图</w:t>
      </w:r>
      <w:r>
        <w:rPr>
          <w:rFonts w:hint="eastAsia"/>
        </w:rPr>
        <w:t>4</w:t>
      </w:r>
      <w:r>
        <w:t>.</w:t>
      </w:r>
      <w:r w:rsidR="008F775E">
        <w:rPr>
          <w:rFonts w:hint="eastAsia"/>
        </w:rPr>
        <w:t>5</w:t>
      </w:r>
      <w:r>
        <w:t xml:space="preserve"> </w:t>
      </w:r>
      <w:r>
        <w:rPr>
          <w:rFonts w:hint="eastAsia"/>
        </w:rPr>
        <w:t>展示了四个模块在四个不同场景下的耗时统计。注意到，密度修正模块在恢复阶段和平稳阶段明显比下落时间和震荡阶段所花费的时间长。这是因为，液体粒子的平均距离在后两个阶段中更短，因此每个粒子有更多的邻居，每个</w:t>
      </w:r>
      <w:r>
        <w:rPr>
          <w:rFonts w:hint="eastAsia"/>
        </w:rPr>
        <w:t>C</w:t>
      </w:r>
      <w:r>
        <w:t>UDA</w:t>
      </w:r>
      <w:r>
        <w:rPr>
          <w:rFonts w:hint="eastAsia"/>
        </w:rPr>
        <w:t>并行线程需要花费的邻居遍历时间也相对边长。与之相对的</w:t>
      </w:r>
      <w:r>
        <w:rPr>
          <w:rFonts w:hint="eastAsia"/>
        </w:rPr>
        <w:t xml:space="preserve"> </w:t>
      </w:r>
      <w:r>
        <w:rPr>
          <w:rFonts w:hint="eastAsia"/>
        </w:rPr>
        <w:t>，在平稳下落场景中，粒子间距等于核半径大小，粒子间几乎没有相互作用；在震荡场景中，粒子分布较为散乱，不如后两个场景集中。</w:t>
      </w:r>
    </w:p>
    <w:p w14:paraId="5EE9D6B5" w14:textId="77777777" w:rsidR="00DC096C" w:rsidRDefault="00DC096C" w:rsidP="00DC096C">
      <w:pPr>
        <w:pStyle w:val="NormalIndent"/>
        <w:ind w:firstLine="0"/>
      </w:pPr>
      <w:r>
        <w:rPr>
          <w:rFonts w:hint="eastAsia"/>
        </w:rPr>
        <w:t>后两个场景集中的粒子也意味着液体总体占据的哈希格子数量较前两个场景少。更少的哈希格子能提升</w:t>
      </w:r>
      <w:r>
        <w:rPr>
          <w:rFonts w:hint="eastAsia"/>
        </w:rPr>
        <w:t>G</w:t>
      </w:r>
      <w:r>
        <w:t>PU</w:t>
      </w:r>
      <w:r>
        <w:rPr>
          <w:rFonts w:hint="eastAsia"/>
        </w:rPr>
        <w:t>缓存命中的几率。反映在实验中，则可以发现后两个场景的哈希格子建立时间较前两个场景的更短。</w:t>
      </w:r>
    </w:p>
    <w:p w14:paraId="7E1D5DB5" w14:textId="77777777" w:rsidR="00DC096C" w:rsidRDefault="00DC096C" w:rsidP="00DC096C">
      <w:pPr>
        <w:pStyle w:val="NormalIndent"/>
        <w:ind w:firstLine="0"/>
      </w:pPr>
    </w:p>
    <w:p w14:paraId="56A6A230" w14:textId="7F7B1A62" w:rsidR="00FE5FCE" w:rsidRDefault="00FE5FCE" w:rsidP="0097635C">
      <w:pPr>
        <w:pStyle w:val="NormalIndent"/>
        <w:ind w:firstLine="0"/>
        <w:jc w:val="center"/>
      </w:pPr>
    </w:p>
    <w:p w14:paraId="653BDAC6" w14:textId="79850261" w:rsidR="007E4617" w:rsidRDefault="007E4617" w:rsidP="009951AE">
      <w:pPr>
        <w:pStyle w:val="NormalIndent"/>
        <w:ind w:firstLine="0"/>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3"/>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p w14:paraId="242344D2" w14:textId="1DEF584C" w:rsidR="002668C9" w:rsidRDefault="00516131" w:rsidP="002668C9">
      <w:pPr>
        <w:spacing w:line="360" w:lineRule="exact"/>
        <w:rPr>
          <w:rFonts w:ascii="Times New Roman" w:eastAsia="宋体" w:hAnsi="Times New Roman" w:cs="Times New Roman"/>
          <w:kern w:val="2"/>
          <w:sz w:val="21"/>
          <w:szCs w:val="21"/>
        </w:rPr>
      </w:pPr>
      <w:bookmarkStart w:id="41" w:name="展望"/>
      <w:bookmarkEnd w:id="40"/>
      <w:r>
        <w:rPr>
          <w:rFonts w:ascii="Times New Roman" w:eastAsia="宋体" w:hAnsi="Times New Roman" w:cs="Times New Roman" w:hint="eastAsia"/>
          <w:kern w:val="2"/>
          <w:sz w:val="21"/>
          <w:szCs w:val="21"/>
        </w:rPr>
        <w:t>针对流体的模拟和液体的渲染问题</w:t>
      </w:r>
      <w:r w:rsidR="001B7E61">
        <w:rPr>
          <w:rFonts w:ascii="Times New Roman" w:eastAsia="宋体" w:hAnsi="Times New Roman" w:cs="Times New Roman" w:hint="eastAsia"/>
          <w:kern w:val="2"/>
          <w:sz w:val="21"/>
          <w:szCs w:val="21"/>
        </w:rPr>
        <w:t>，本文以实时性和视觉真实性为目标</w:t>
      </w:r>
      <w:r>
        <w:rPr>
          <w:rFonts w:ascii="Times New Roman" w:eastAsia="宋体" w:hAnsi="Times New Roman" w:cs="Times New Roman" w:hint="eastAsia"/>
          <w:kern w:val="2"/>
          <w:sz w:val="21"/>
          <w:szCs w:val="21"/>
        </w:rPr>
        <w:t>，给出了一套</w:t>
      </w:r>
      <w:r w:rsidR="007C2393">
        <w:rPr>
          <w:rFonts w:ascii="Times New Roman" w:eastAsia="宋体" w:hAnsi="Times New Roman" w:cs="Times New Roman" w:hint="eastAsia"/>
          <w:kern w:val="2"/>
          <w:sz w:val="21"/>
          <w:szCs w:val="21"/>
        </w:rPr>
        <w:t>P</w:t>
      </w:r>
      <w:r w:rsidR="007C2393">
        <w:rPr>
          <w:rFonts w:ascii="Times New Roman" w:eastAsia="宋体" w:hAnsi="Times New Roman" w:cs="Times New Roman"/>
          <w:kern w:val="2"/>
          <w:sz w:val="21"/>
          <w:szCs w:val="21"/>
        </w:rPr>
        <w:t>BF</w:t>
      </w:r>
      <w:r w:rsidR="007C2393">
        <w:rPr>
          <w:rFonts w:ascii="Times New Roman" w:eastAsia="宋体" w:hAnsi="Times New Roman" w:cs="Times New Roman" w:hint="eastAsia"/>
          <w:kern w:val="2"/>
          <w:sz w:val="21"/>
          <w:szCs w:val="21"/>
        </w:rPr>
        <w:t>模拟</w:t>
      </w:r>
      <w:r>
        <w:rPr>
          <w:rFonts w:ascii="Times New Roman" w:eastAsia="宋体" w:hAnsi="Times New Roman" w:cs="Times New Roman" w:hint="eastAsia"/>
          <w:kern w:val="2"/>
          <w:sz w:val="21"/>
          <w:szCs w:val="21"/>
        </w:rPr>
        <w:t>结合屏幕空间渲染算法的并行解决方案</w:t>
      </w:r>
      <w:r w:rsidR="007C2393">
        <w:rPr>
          <w:rFonts w:ascii="Times New Roman" w:eastAsia="宋体" w:hAnsi="Times New Roman" w:cs="Times New Roman" w:hint="eastAsia"/>
          <w:kern w:val="2"/>
          <w:sz w:val="21"/>
          <w:szCs w:val="21"/>
        </w:rPr>
        <w:t>。该方案能够在严苛的实时应用场景下，提供真实可信的液体模拟和渲染结果。</w:t>
      </w:r>
    </w:p>
    <w:p w14:paraId="722CB24E" w14:textId="1BF6A34E" w:rsidR="000C0EFA" w:rsidRDefault="000C0EFA" w:rsidP="002668C9">
      <w:pPr>
        <w:spacing w:line="360" w:lineRule="exact"/>
        <w:rPr>
          <w:rFonts w:ascii="Times New Roman" w:eastAsia="宋体" w:hAnsi="Times New Roman" w:cs="Times New Roman"/>
          <w:kern w:val="2"/>
          <w:sz w:val="21"/>
          <w:szCs w:val="21"/>
        </w:rPr>
      </w:pPr>
      <w:r w:rsidRPr="000C0EFA">
        <w:rPr>
          <w:rFonts w:ascii="Times New Roman" w:eastAsia="宋体" w:hAnsi="Times New Roman" w:cs="Times New Roman" w:hint="eastAsia"/>
          <w:kern w:val="2"/>
          <w:sz w:val="21"/>
          <w:szCs w:val="21"/>
        </w:rPr>
        <w:t>实时性</w:t>
      </w:r>
      <w:r w:rsidR="002728E5">
        <w:rPr>
          <w:rFonts w:ascii="Times New Roman" w:eastAsia="宋体" w:hAnsi="Times New Roman" w:cs="Times New Roman" w:hint="eastAsia"/>
          <w:kern w:val="2"/>
          <w:sz w:val="21"/>
          <w:szCs w:val="21"/>
        </w:rPr>
        <w:t>上</w:t>
      </w:r>
      <w:r>
        <w:rPr>
          <w:rFonts w:ascii="Times New Roman" w:eastAsia="宋体" w:hAnsi="Times New Roman" w:cs="Times New Roman" w:hint="eastAsia"/>
          <w:kern w:val="2"/>
          <w:sz w:val="21"/>
          <w:szCs w:val="21"/>
        </w:rPr>
        <w:t>，本文</w:t>
      </w:r>
      <w:r w:rsidR="00826576">
        <w:rPr>
          <w:rFonts w:ascii="Times New Roman" w:eastAsia="宋体" w:hAnsi="Times New Roman" w:cs="Times New Roman" w:hint="eastAsia"/>
          <w:kern w:val="2"/>
          <w:sz w:val="21"/>
          <w:szCs w:val="21"/>
        </w:rPr>
        <w:t>同时使用</w:t>
      </w:r>
      <w:r>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并行框架和</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sidR="00826576">
        <w:rPr>
          <w:rFonts w:ascii="Times New Roman" w:eastAsia="宋体" w:hAnsi="Times New Roman" w:cs="Times New Roman" w:hint="eastAsia"/>
          <w:kern w:val="2"/>
          <w:sz w:val="21"/>
          <w:szCs w:val="21"/>
        </w:rPr>
        <w:t>GLSL</w:t>
      </w:r>
      <w:r>
        <w:rPr>
          <w:rFonts w:ascii="Times New Roman" w:eastAsia="宋体" w:hAnsi="Times New Roman" w:cs="Times New Roman" w:hint="eastAsia"/>
          <w:kern w:val="2"/>
          <w:sz w:val="21"/>
          <w:szCs w:val="21"/>
        </w:rPr>
        <w:t>语言</w:t>
      </w:r>
      <w:r w:rsidR="00826576">
        <w:rPr>
          <w:rFonts w:ascii="Times New Roman" w:eastAsia="宋体" w:hAnsi="Times New Roman" w:cs="Times New Roman" w:hint="eastAsia"/>
          <w:kern w:val="2"/>
          <w:sz w:val="21"/>
          <w:szCs w:val="21"/>
        </w:rPr>
        <w:t>作为并行计算工具，最大化程度并行了流体模拟和渲染的全流程。本文使用的屏幕空间渲染算法，仅考虑距离摄像机最近的一侧液体平面，避免了</w:t>
      </w:r>
      <w:r w:rsidR="00826576">
        <w:rPr>
          <w:rFonts w:ascii="Times New Roman" w:eastAsia="宋体" w:hAnsi="Times New Roman" w:cs="Times New Roman" w:hint="eastAsia"/>
          <w:kern w:val="2"/>
          <w:sz w:val="21"/>
          <w:szCs w:val="21"/>
        </w:rPr>
        <w:t>M</w:t>
      </w:r>
      <w:r w:rsidR="00826576">
        <w:rPr>
          <w:rFonts w:ascii="Times New Roman" w:eastAsia="宋体" w:hAnsi="Times New Roman" w:cs="Times New Roman"/>
          <w:kern w:val="2"/>
          <w:sz w:val="21"/>
          <w:szCs w:val="21"/>
        </w:rPr>
        <w:t>arching Cube</w:t>
      </w:r>
      <w:r w:rsidR="00826576">
        <w:rPr>
          <w:rFonts w:ascii="Times New Roman" w:eastAsia="宋体" w:hAnsi="Times New Roman" w:cs="Times New Roman" w:hint="eastAsia"/>
          <w:kern w:val="2"/>
          <w:sz w:val="21"/>
          <w:szCs w:val="21"/>
        </w:rPr>
        <w:t>等经典液体表面重建算法昂贵的逐粒子匹配过程。本文使用的哈希网格邻居查找算法，以较小的预处理代价，大幅缩小物理量计算过程中邻居的搜索的范围，提升了搜索效率。同时，本文</w:t>
      </w:r>
      <w:r w:rsidR="00CD7119">
        <w:rPr>
          <w:rFonts w:ascii="Times New Roman" w:eastAsia="宋体" w:hAnsi="Times New Roman" w:cs="Times New Roman" w:hint="eastAsia"/>
          <w:kern w:val="2"/>
          <w:sz w:val="21"/>
          <w:szCs w:val="21"/>
        </w:rPr>
        <w:t>针对</w:t>
      </w:r>
      <w:r w:rsidR="00CD7119">
        <w:rPr>
          <w:rFonts w:ascii="Times New Roman" w:eastAsia="宋体" w:hAnsi="Times New Roman" w:cs="Times New Roman" w:hint="eastAsia"/>
          <w:kern w:val="2"/>
          <w:sz w:val="21"/>
          <w:szCs w:val="21"/>
        </w:rPr>
        <w:t>G</w:t>
      </w:r>
      <w:r w:rsidR="00CD7119">
        <w:rPr>
          <w:rFonts w:ascii="Times New Roman" w:eastAsia="宋体" w:hAnsi="Times New Roman" w:cs="Times New Roman"/>
          <w:kern w:val="2"/>
          <w:sz w:val="21"/>
          <w:szCs w:val="21"/>
        </w:rPr>
        <w:t>PU</w:t>
      </w:r>
      <w:r w:rsidR="00CD7119">
        <w:rPr>
          <w:rFonts w:ascii="Times New Roman" w:eastAsia="宋体" w:hAnsi="Times New Roman" w:cs="Times New Roman" w:hint="eastAsia"/>
          <w:kern w:val="2"/>
          <w:sz w:val="21"/>
          <w:szCs w:val="21"/>
        </w:rPr>
        <w:t>架构的特点，使用了</w:t>
      </w:r>
      <w:r w:rsidR="00CD7119">
        <w:rPr>
          <w:rFonts w:ascii="Times New Roman" w:eastAsia="宋体" w:hAnsi="Times New Roman" w:cs="Times New Roman" w:hint="eastAsia"/>
          <w:kern w:val="2"/>
          <w:sz w:val="21"/>
          <w:szCs w:val="21"/>
        </w:rPr>
        <w:t>B</w:t>
      </w:r>
      <w:r w:rsidR="00CD7119">
        <w:rPr>
          <w:rFonts w:ascii="Times New Roman" w:eastAsia="宋体" w:hAnsi="Times New Roman" w:cs="Times New Roman"/>
          <w:kern w:val="2"/>
          <w:sz w:val="21"/>
          <w:szCs w:val="21"/>
        </w:rPr>
        <w:t>lock</w:t>
      </w:r>
      <w:r w:rsidR="00CD7119">
        <w:rPr>
          <w:rFonts w:ascii="Times New Roman" w:eastAsia="宋体" w:hAnsi="Times New Roman" w:cs="Times New Roman" w:hint="eastAsia"/>
          <w:kern w:val="2"/>
          <w:sz w:val="21"/>
          <w:szCs w:val="21"/>
        </w:rPr>
        <w:t>级别共享内存、循环展开、剔除分支等</w:t>
      </w:r>
      <w:r w:rsidR="00737AE8">
        <w:rPr>
          <w:rFonts w:ascii="Times New Roman" w:eastAsia="宋体" w:hAnsi="Times New Roman" w:cs="Times New Roman" w:hint="eastAsia"/>
          <w:kern w:val="2"/>
          <w:sz w:val="21"/>
          <w:szCs w:val="21"/>
        </w:rPr>
        <w:t>技术</w:t>
      </w:r>
      <w:r w:rsidR="00826576">
        <w:rPr>
          <w:rFonts w:ascii="Times New Roman" w:eastAsia="宋体" w:hAnsi="Times New Roman" w:cs="Times New Roman" w:hint="eastAsia"/>
          <w:kern w:val="2"/>
          <w:sz w:val="21"/>
          <w:szCs w:val="21"/>
        </w:rPr>
        <w:t>，充分挖掘了</w:t>
      </w:r>
      <w:r w:rsidR="00826576">
        <w:rPr>
          <w:rFonts w:ascii="Times New Roman" w:eastAsia="宋体" w:hAnsi="Times New Roman" w:cs="Times New Roman" w:hint="eastAsia"/>
          <w:kern w:val="2"/>
          <w:sz w:val="21"/>
          <w:szCs w:val="21"/>
        </w:rPr>
        <w:t>G</w:t>
      </w:r>
      <w:r w:rsidR="00826576">
        <w:rPr>
          <w:rFonts w:ascii="Times New Roman" w:eastAsia="宋体" w:hAnsi="Times New Roman" w:cs="Times New Roman"/>
          <w:kern w:val="2"/>
          <w:sz w:val="21"/>
          <w:szCs w:val="21"/>
        </w:rPr>
        <w:t>PU</w:t>
      </w:r>
      <w:r w:rsidR="00826576">
        <w:rPr>
          <w:rFonts w:ascii="Times New Roman" w:eastAsia="宋体" w:hAnsi="Times New Roman" w:cs="Times New Roman" w:hint="eastAsia"/>
          <w:kern w:val="2"/>
          <w:sz w:val="21"/>
          <w:szCs w:val="21"/>
        </w:rPr>
        <w:t>的指令优化和存储结构优化空间。</w:t>
      </w:r>
    </w:p>
    <w:p w14:paraId="1AF1D61A" w14:textId="29EA561B" w:rsidR="00737AE8" w:rsidRPr="000C0EFA" w:rsidRDefault="00AA256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真实性上，本文以</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acobi</w:t>
      </w:r>
      <w:r>
        <w:rPr>
          <w:rFonts w:ascii="Times New Roman" w:eastAsia="宋体" w:hAnsi="Times New Roman" w:cs="Times New Roman" w:hint="eastAsia"/>
          <w:kern w:val="2"/>
          <w:sz w:val="21"/>
          <w:szCs w:val="21"/>
        </w:rPr>
        <w:t>迭代为求解不可压性为基础，综合考虑了流体的表面张力和黏着力，给出了稳定、一致的</w:t>
      </w:r>
      <w:r w:rsidR="001110B5">
        <w:rPr>
          <w:rFonts w:ascii="Times New Roman" w:eastAsia="宋体" w:hAnsi="Times New Roman" w:cs="Times New Roman" w:hint="eastAsia"/>
          <w:kern w:val="2"/>
          <w:sz w:val="21"/>
          <w:szCs w:val="21"/>
        </w:rPr>
        <w:t>无偏</w:t>
      </w:r>
      <w:r>
        <w:rPr>
          <w:rFonts w:ascii="Times New Roman" w:eastAsia="宋体" w:hAnsi="Times New Roman" w:cs="Times New Roman" w:hint="eastAsia"/>
          <w:kern w:val="2"/>
          <w:sz w:val="21"/>
          <w:szCs w:val="21"/>
        </w:rPr>
        <w:t>模拟结果</w:t>
      </w:r>
      <w:r w:rsidR="00A6116E">
        <w:rPr>
          <w:rFonts w:ascii="Times New Roman" w:eastAsia="宋体" w:hAnsi="Times New Roman" w:cs="Times New Roman" w:hint="eastAsia"/>
          <w:kern w:val="2"/>
          <w:sz w:val="21"/>
          <w:szCs w:val="21"/>
        </w:rPr>
        <w:t>。渲染方面，本文在</w:t>
      </w:r>
      <w:r w:rsidR="00A6116E">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A6116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A6116E">
        <w:rPr>
          <w:rFonts w:ascii="Times New Roman" w:eastAsia="宋体" w:hAnsi="Times New Roman" w:cs="Times New Roman"/>
          <w:kern w:val="2"/>
          <w:sz w:val="21"/>
          <w:szCs w:val="21"/>
        </w:rPr>
        <w:fldChar w:fldCharType="end"/>
      </w:r>
      <w:r w:rsidR="00A6116E">
        <w:rPr>
          <w:rFonts w:ascii="Times New Roman" w:eastAsia="宋体" w:hAnsi="Times New Roman" w:cs="Times New Roman" w:hint="eastAsia"/>
          <w:kern w:val="2"/>
          <w:sz w:val="21"/>
          <w:szCs w:val="21"/>
        </w:rPr>
        <w:t>的框架上提出使用双边滤波作为液体深度纹理平滑的方法。实验表明，该方法在还原平滑的液体表面的同时，很好的保持了液体的边缘，避免了边缘处理不当造成的层次感缺失。最后，本文综合了菲涅尔</w:t>
      </w:r>
      <w:r w:rsidR="005057F4">
        <w:rPr>
          <w:rFonts w:ascii="Times New Roman" w:eastAsia="宋体" w:hAnsi="Times New Roman" w:cs="Times New Roman" w:hint="eastAsia"/>
          <w:kern w:val="2"/>
          <w:sz w:val="21"/>
          <w:szCs w:val="21"/>
        </w:rPr>
        <w:t>方程，比尔</w:t>
      </w:r>
      <w:r w:rsidR="005057F4">
        <w:rPr>
          <w:rFonts w:ascii="Times New Roman" w:eastAsia="宋体" w:hAnsi="Times New Roman" w:cs="Times New Roman" w:hint="eastAsia"/>
          <w:kern w:val="2"/>
          <w:sz w:val="21"/>
          <w:szCs w:val="21"/>
        </w:rPr>
        <w:t>-</w:t>
      </w:r>
      <w:r w:rsidR="005057F4">
        <w:rPr>
          <w:rFonts w:ascii="Times New Roman" w:eastAsia="宋体" w:hAnsi="Times New Roman" w:cs="Times New Roman" w:hint="eastAsia"/>
          <w:kern w:val="2"/>
          <w:sz w:val="21"/>
          <w:szCs w:val="21"/>
        </w:rPr>
        <w:t>朗博定律和光线追踪方法</w:t>
      </w:r>
      <w:r w:rsidR="00F63C84">
        <w:rPr>
          <w:rFonts w:ascii="Times New Roman" w:eastAsia="宋体" w:hAnsi="Times New Roman" w:cs="Times New Roman" w:hint="eastAsia"/>
          <w:kern w:val="2"/>
          <w:sz w:val="21"/>
          <w:szCs w:val="21"/>
        </w:rPr>
        <w:t>，给出了</w:t>
      </w:r>
      <w:r w:rsidR="005B408E">
        <w:rPr>
          <w:rFonts w:ascii="Times New Roman" w:eastAsia="宋体" w:hAnsi="Times New Roman" w:cs="Times New Roman" w:hint="eastAsia"/>
          <w:kern w:val="2"/>
          <w:sz w:val="21"/>
          <w:szCs w:val="21"/>
        </w:rPr>
        <w:t>具有</w:t>
      </w:r>
      <w:r w:rsidR="00F63C84">
        <w:rPr>
          <w:rFonts w:ascii="Times New Roman" w:eastAsia="宋体" w:hAnsi="Times New Roman" w:cs="Times New Roman" w:hint="eastAsia"/>
          <w:kern w:val="2"/>
          <w:sz w:val="21"/>
          <w:szCs w:val="21"/>
        </w:rPr>
        <w:t>真实</w:t>
      </w:r>
      <w:r w:rsidR="005B408E">
        <w:rPr>
          <w:rFonts w:ascii="Times New Roman" w:eastAsia="宋体" w:hAnsi="Times New Roman" w:cs="Times New Roman" w:hint="eastAsia"/>
          <w:kern w:val="2"/>
          <w:sz w:val="21"/>
          <w:szCs w:val="21"/>
        </w:rPr>
        <w:t>感</w:t>
      </w:r>
      <w:r w:rsidR="00F63C84">
        <w:rPr>
          <w:rFonts w:ascii="Times New Roman" w:eastAsia="宋体" w:hAnsi="Times New Roman" w:cs="Times New Roman" w:hint="eastAsia"/>
          <w:kern w:val="2"/>
          <w:sz w:val="21"/>
          <w:szCs w:val="21"/>
        </w:rPr>
        <w:t>的</w:t>
      </w:r>
      <w:r w:rsidR="005057F4">
        <w:rPr>
          <w:rFonts w:ascii="Times New Roman" w:eastAsia="宋体" w:hAnsi="Times New Roman" w:cs="Times New Roman" w:hint="eastAsia"/>
          <w:kern w:val="2"/>
          <w:sz w:val="21"/>
          <w:szCs w:val="21"/>
        </w:rPr>
        <w:t>液体表面着色</w:t>
      </w:r>
      <w:r w:rsidR="00F63C84">
        <w:rPr>
          <w:rFonts w:ascii="Times New Roman" w:eastAsia="宋体" w:hAnsi="Times New Roman" w:cs="Times New Roman" w:hint="eastAsia"/>
          <w:kern w:val="2"/>
          <w:sz w:val="21"/>
          <w:szCs w:val="21"/>
        </w:rPr>
        <w:t>效果</w:t>
      </w:r>
      <w:r w:rsidR="005057F4">
        <w:rPr>
          <w:rFonts w:ascii="Times New Roman" w:eastAsia="宋体" w:hAnsi="Times New Roman" w:cs="Times New Roman" w:hint="eastAsia"/>
          <w:kern w:val="2"/>
          <w:sz w:val="21"/>
          <w:szCs w:val="21"/>
        </w:rPr>
        <w:t>。</w:t>
      </w:r>
    </w:p>
    <w:p w14:paraId="2E56AA0C" w14:textId="1E9704CE"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p w14:paraId="22A02290" w14:textId="2D166F83" w:rsidR="004922B7" w:rsidRPr="004922B7" w:rsidRDefault="004922B7" w:rsidP="004922B7">
      <w:pPr>
        <w:pStyle w:val="NormalIndent"/>
        <w:ind w:firstLine="0"/>
        <w:rPr>
          <w:lang w:val="x-none" w:eastAsia="x-none"/>
        </w:rPr>
      </w:pPr>
      <w:r>
        <w:rPr>
          <w:rFonts w:hint="eastAsia"/>
          <w:lang w:val="x-none"/>
        </w:rPr>
        <w:t>5.2.1</w:t>
      </w:r>
      <w:r>
        <w:rPr>
          <w:lang w:val="x-none" w:eastAsia="x-none"/>
        </w:rPr>
        <w:t xml:space="preserve"> </w:t>
      </w:r>
      <w:r>
        <w:rPr>
          <w:rFonts w:hint="eastAsia"/>
          <w:lang w:val="x-none"/>
        </w:rPr>
        <w:t>模拟部分</w:t>
      </w:r>
    </w:p>
    <w:bookmarkEnd w:id="41"/>
    <w:p w14:paraId="13D1DCDE" w14:textId="0E7A2F8F" w:rsidR="002668C9" w:rsidRDefault="004922B7" w:rsidP="002668C9">
      <w:pPr>
        <w:spacing w:line="360" w:lineRule="exact"/>
        <w:rPr>
          <w:rFonts w:ascii="Times New Roman" w:eastAsia="宋体" w:hAnsi="Times New Roman" w:cs="Times New Roman"/>
          <w:kern w:val="2"/>
          <w:sz w:val="21"/>
          <w:szCs w:val="21"/>
        </w:rPr>
      </w:pPr>
      <w:r w:rsidRPr="004922B7">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的工作基于</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模拟方法。作为一种拉式方法，该算法也具有拉式算法常见的通病。首先，算法不能很好的捕捉流体的旋度特征。包括漩涡、卷起的浪花等液体现象，本文的工作</w:t>
      </w:r>
      <w:r w:rsidR="002511EB">
        <w:rPr>
          <w:rFonts w:ascii="Times New Roman" w:eastAsia="宋体" w:hAnsi="Times New Roman" w:cs="Times New Roman" w:hint="eastAsia"/>
          <w:kern w:val="2"/>
          <w:sz w:val="21"/>
          <w:szCs w:val="21"/>
        </w:rPr>
        <w:t>表现得粗糙，甚至无法体现。可考虑在流体速度修正中加入</w:t>
      </w:r>
      <w:r w:rsidR="002511EB">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介绍的旋度修正，或可考虑通过增加粒子数量提升模拟精度。本文使用</w:t>
      </w:r>
      <w:r w:rsidR="002511EB">
        <w:rPr>
          <w:rFonts w:ascii="Times New Roman" w:eastAsia="宋体" w:hAnsi="Times New Roman" w:cs="Times New Roman" w:hint="eastAsia"/>
          <w:kern w:val="2"/>
          <w:sz w:val="21"/>
          <w:szCs w:val="21"/>
        </w:rPr>
        <w:t>G</w:t>
      </w:r>
      <w:r w:rsidR="002511EB">
        <w:rPr>
          <w:rFonts w:ascii="Times New Roman" w:eastAsia="宋体" w:hAnsi="Times New Roman" w:cs="Times New Roman"/>
          <w:kern w:val="2"/>
          <w:sz w:val="21"/>
          <w:szCs w:val="21"/>
        </w:rPr>
        <w:t>TX 1050</w:t>
      </w:r>
      <w:r w:rsidR="002511EB">
        <w:rPr>
          <w:rFonts w:ascii="Times New Roman" w:eastAsia="宋体" w:hAnsi="Times New Roman" w:cs="Times New Roman" w:hint="eastAsia"/>
          <w:kern w:val="2"/>
          <w:sz w:val="21"/>
          <w:szCs w:val="21"/>
        </w:rPr>
        <w:t>仅能实现</w:t>
      </w:r>
      <w:r w:rsidR="002511EB">
        <w:rPr>
          <w:rFonts w:ascii="Times New Roman" w:eastAsia="宋体" w:hAnsi="Times New Roman" w:cs="Times New Roman" w:hint="eastAsia"/>
          <w:kern w:val="2"/>
          <w:sz w:val="21"/>
          <w:szCs w:val="21"/>
        </w:rPr>
        <w:t>32</w:t>
      </w:r>
      <w:r w:rsidR="002511EB">
        <w:rPr>
          <w:rFonts w:ascii="Times New Roman" w:eastAsia="宋体" w:hAnsi="Times New Roman" w:cs="Times New Roman"/>
          <w:kern w:val="2"/>
          <w:sz w:val="21"/>
          <w:szCs w:val="21"/>
        </w:rPr>
        <w:t>K</w:t>
      </w:r>
      <w:r w:rsidR="002511EB">
        <w:rPr>
          <w:rFonts w:ascii="Times New Roman" w:eastAsia="宋体" w:hAnsi="Times New Roman" w:cs="Times New Roman" w:hint="eastAsia"/>
          <w:kern w:val="2"/>
          <w:sz w:val="21"/>
          <w:szCs w:val="21"/>
        </w:rPr>
        <w:t>个粒子的实时模拟。</w:t>
      </w:r>
      <w:r w:rsidR="007443C9">
        <w:rPr>
          <w:rFonts w:ascii="Times New Roman" w:eastAsia="宋体" w:hAnsi="Times New Roman" w:cs="Times New Roman" w:hint="eastAsia"/>
          <w:kern w:val="2"/>
          <w:sz w:val="21"/>
          <w:szCs w:val="21"/>
        </w:rPr>
        <w:t>为了实时模拟</w:t>
      </w:r>
      <w:r w:rsidR="002511EB">
        <w:rPr>
          <w:rFonts w:ascii="Times New Roman" w:eastAsia="宋体" w:hAnsi="Times New Roman" w:cs="Times New Roman" w:hint="eastAsia"/>
          <w:kern w:val="2"/>
          <w:sz w:val="21"/>
          <w:szCs w:val="21"/>
        </w:rPr>
        <w:t>更多的粒子，可使用预计算纹理，通过纹理查表，替换掉现场计算的平滑核函数</w:t>
      </w:r>
      <w:r w:rsidR="007443C9">
        <w:rPr>
          <w:rFonts w:ascii="Times New Roman" w:eastAsia="宋体" w:hAnsi="Times New Roman" w:cs="Times New Roman" w:hint="eastAsia"/>
          <w:kern w:val="2"/>
          <w:sz w:val="21"/>
          <w:szCs w:val="21"/>
        </w:rPr>
        <w:t>以提升效率</w:t>
      </w:r>
      <w:r w:rsidR="002511EB">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2015</w:t>
      </w:r>
      <w:r w:rsidR="002511EB">
        <w:rPr>
          <w:rFonts w:ascii="Times New Roman" w:eastAsia="宋体" w:hAnsi="Times New Roman" w:cs="Times New Roman" w:hint="eastAsia"/>
          <w:kern w:val="2"/>
          <w:sz w:val="21"/>
          <w:szCs w:val="21"/>
        </w:rPr>
        <w:t>年，</w:t>
      </w:r>
      <w:r w:rsidR="002511EB">
        <w:rPr>
          <w:rFonts w:ascii="Times New Roman" w:eastAsia="宋体" w:hAnsi="Times New Roman" w:cs="Times New Roman" w:hint="eastAsia"/>
          <w:kern w:val="2"/>
          <w:sz w:val="21"/>
          <w:szCs w:val="21"/>
        </w:rPr>
        <w:t>Wang</w:t>
      </w:r>
      <w:r w:rsidR="002511EB">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"10.1145/2816795.2818063", "ISBN" : "9781450339315", "ISSN" : "07300301", "abstract" : "(a) Before stretching (b) During stretching (c) After stretching Figure 1: The dress example. Using the Chebyshev semi-iterative approach to accelerate projective dynamics, our simulator animates this example with 16K vertices and 87K constraints at 37FPS. It uses a 1/30s time step and it handles large deformations, as shown in (b). Abstract In this paper, we study the use of the Chebyshev semi-iterative ap-proach in projective and position-based dynamics. Although pro-jective dynamics is fundamentally nonlinear, its convergence be-havior is similar to that of an iterative method solving a linear sys-tem. Because of that, we can estimate the \" spectral radius \" and use it in the Chebyshev approach to accelerate the convergence by at least one order of magnitude, when the global step is handled by the direct solver, the Jacobi solver, or even the Gauss-Seidel solver. Our experiment shows that the combination of the Chebyshev approach and the direct solver runs fastest on CPU, while the combination of the Chebyshev approach and the Jacobi solver outperforms any other combination on GPU, as it is highly compatible with parallel computing. Our experiment further shows position-based dynamics can be accelerated by the Chebyshev approach as well, although the effect is less obvious for tetrahedral meshes. The whole approach is simple, fast, effective, GPU-friendly, and has a small memory cost.", "author" : [ { "dropping-particle" : "", "family" : "Wang", "given" : "Huamin", "non-dropping-particle" : "", "parse-names" : false, "suffix" : "" } ], "container-title" : "ACM Transactions on Graphics", "id" : "ITEM-1", "issue" : "6", "issued" : { "date-parts" : [ [ "2015", "10", "26" ] ] }, "page" : "1-9", "publisher" : "ACM", "title" : "A chebyshev semi-iterative approach for accelerating projective and position-based dynamics", "type" : "article-journal", "volume" : "34" }, "uris" : [ "http://www.mendeley.com/documents/?uuid=03e92ea0-8c3a-3029-98fe-56a615f0e04c" ] } ], "mendeley" : { "formattedCitation" : "[41]", "plainTextFormattedCitation" : "[41]", "previouslyFormattedCitation" : "[41]"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提出了一种利用切比雪夫半迭代法替代</w:t>
      </w:r>
      <w:r w:rsidR="002511EB">
        <w:rPr>
          <w:rFonts w:ascii="Times New Roman" w:eastAsia="宋体" w:hAnsi="Times New Roman" w:cs="Times New Roman" w:hint="eastAsia"/>
          <w:kern w:val="2"/>
          <w:sz w:val="21"/>
          <w:szCs w:val="21"/>
        </w:rPr>
        <w:t>Jacobi</w:t>
      </w:r>
      <w:r w:rsidR="002511EB">
        <w:rPr>
          <w:rFonts w:ascii="Times New Roman" w:eastAsia="宋体" w:hAnsi="Times New Roman" w:cs="Times New Roman" w:hint="eastAsia"/>
          <w:kern w:val="2"/>
          <w:sz w:val="21"/>
          <w:szCs w:val="21"/>
        </w:rPr>
        <w:t>迭代以加速</w:t>
      </w:r>
      <w:r w:rsidR="002511EB">
        <w:rPr>
          <w:rFonts w:ascii="Times New Roman" w:eastAsia="宋体" w:hAnsi="Times New Roman" w:cs="Times New Roman" w:hint="eastAsia"/>
          <w:kern w:val="2"/>
          <w:sz w:val="21"/>
          <w:szCs w:val="21"/>
        </w:rPr>
        <w:t>P</w:t>
      </w:r>
      <w:r w:rsidR="002511EB">
        <w:rPr>
          <w:rFonts w:ascii="Times New Roman" w:eastAsia="宋体" w:hAnsi="Times New Roman" w:cs="Times New Roman"/>
          <w:kern w:val="2"/>
          <w:sz w:val="21"/>
          <w:szCs w:val="21"/>
        </w:rPr>
        <w:t>BD</w:t>
      </w:r>
      <w:r w:rsidR="002511EB">
        <w:rPr>
          <w:rFonts w:ascii="Times New Roman" w:eastAsia="宋体" w:hAnsi="Times New Roman" w:cs="Times New Roman" w:hint="eastAsia"/>
          <w:kern w:val="2"/>
          <w:sz w:val="21"/>
          <w:szCs w:val="21"/>
        </w:rPr>
        <w:t>的方法</w:t>
      </w:r>
      <w:r w:rsidR="002C02DE">
        <w:rPr>
          <w:rFonts w:ascii="Times New Roman" w:eastAsia="宋体" w:hAnsi="Times New Roman" w:cs="Times New Roman" w:hint="eastAsia"/>
          <w:kern w:val="2"/>
          <w:sz w:val="21"/>
          <w:szCs w:val="21"/>
        </w:rPr>
        <w:t>，并且</w:t>
      </w:r>
      <w:r w:rsidR="002511EB">
        <w:rPr>
          <w:rFonts w:ascii="Times New Roman" w:eastAsia="宋体" w:hAnsi="Times New Roman" w:cs="Times New Roman" w:hint="eastAsia"/>
          <w:kern w:val="2"/>
          <w:sz w:val="21"/>
          <w:szCs w:val="21"/>
        </w:rPr>
        <w:t>这个方法</w:t>
      </w:r>
      <w:r w:rsidR="002C02DE">
        <w:rPr>
          <w:rFonts w:ascii="Times New Roman" w:eastAsia="宋体" w:hAnsi="Times New Roman" w:cs="Times New Roman" w:hint="eastAsia"/>
          <w:kern w:val="2"/>
          <w:sz w:val="21"/>
          <w:szCs w:val="21"/>
        </w:rPr>
        <w:t>适用于</w:t>
      </w:r>
      <w:r w:rsidR="002511EB">
        <w:rPr>
          <w:rFonts w:ascii="Times New Roman" w:eastAsia="宋体" w:hAnsi="Times New Roman" w:cs="Times New Roman"/>
          <w:kern w:val="2"/>
          <w:sz w:val="21"/>
          <w:szCs w:val="21"/>
        </w:rPr>
        <w:t>GPU</w:t>
      </w:r>
      <w:r w:rsidR="002511EB">
        <w:rPr>
          <w:rFonts w:ascii="Times New Roman" w:eastAsia="宋体" w:hAnsi="Times New Roman" w:cs="Times New Roman" w:hint="eastAsia"/>
          <w:kern w:val="2"/>
          <w:sz w:val="21"/>
          <w:szCs w:val="21"/>
        </w:rPr>
        <w:t>并行</w:t>
      </w:r>
      <w:r w:rsidR="002C02DE">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考虑到</w:t>
      </w:r>
      <w:r w:rsidR="002C02DE">
        <w:rPr>
          <w:rFonts w:ascii="Times New Roman" w:eastAsia="宋体" w:hAnsi="Times New Roman" w:cs="Times New Roman" w:hint="eastAsia"/>
          <w:kern w:val="2"/>
          <w:sz w:val="21"/>
          <w:szCs w:val="21"/>
        </w:rPr>
        <w:t>密度修正</w:t>
      </w:r>
      <w:r w:rsidR="0077771D">
        <w:rPr>
          <w:rFonts w:ascii="Times New Roman" w:eastAsia="宋体" w:hAnsi="Times New Roman" w:cs="Times New Roman" w:hint="eastAsia"/>
          <w:kern w:val="2"/>
          <w:sz w:val="21"/>
          <w:szCs w:val="21"/>
        </w:rPr>
        <w:t>占用</w:t>
      </w:r>
      <w:r w:rsidR="002C02DE">
        <w:rPr>
          <w:rFonts w:ascii="Times New Roman" w:eastAsia="宋体" w:hAnsi="Times New Roman" w:cs="Times New Roman" w:hint="eastAsia"/>
          <w:kern w:val="2"/>
          <w:sz w:val="21"/>
          <w:szCs w:val="21"/>
        </w:rPr>
        <w:t>了模拟的大部分时间，</w:t>
      </w:r>
      <w:r w:rsidR="009B4512">
        <w:rPr>
          <w:rFonts w:ascii="Times New Roman" w:eastAsia="宋体" w:hAnsi="Times New Roman" w:cs="Times New Roman" w:hint="eastAsia"/>
          <w:kern w:val="2"/>
          <w:sz w:val="21"/>
          <w:szCs w:val="21"/>
        </w:rPr>
        <w:t>将该算法应用在</w:t>
      </w:r>
      <w:r w:rsidR="009B4512">
        <w:rPr>
          <w:rFonts w:ascii="Times New Roman" w:eastAsia="宋体" w:hAnsi="Times New Roman" w:cs="Times New Roman" w:hint="eastAsia"/>
          <w:kern w:val="2"/>
          <w:sz w:val="21"/>
          <w:szCs w:val="21"/>
        </w:rPr>
        <w:t>P</w:t>
      </w:r>
      <w:r w:rsidR="009B4512">
        <w:rPr>
          <w:rFonts w:ascii="Times New Roman" w:eastAsia="宋体" w:hAnsi="Times New Roman" w:cs="Times New Roman"/>
          <w:kern w:val="2"/>
          <w:sz w:val="21"/>
          <w:szCs w:val="21"/>
        </w:rPr>
        <w:t>BF</w:t>
      </w:r>
      <w:r w:rsidR="009B4512">
        <w:rPr>
          <w:rFonts w:ascii="Times New Roman" w:eastAsia="宋体" w:hAnsi="Times New Roman" w:cs="Times New Roman" w:hint="eastAsia"/>
          <w:kern w:val="2"/>
          <w:sz w:val="21"/>
          <w:szCs w:val="21"/>
        </w:rPr>
        <w:t>中</w:t>
      </w:r>
      <w:r w:rsidR="002C02DE">
        <w:rPr>
          <w:rFonts w:ascii="Times New Roman" w:eastAsia="宋体" w:hAnsi="Times New Roman" w:cs="Times New Roman" w:hint="eastAsia"/>
          <w:kern w:val="2"/>
          <w:sz w:val="21"/>
          <w:szCs w:val="21"/>
        </w:rPr>
        <w:t>有相当的前景。</w:t>
      </w:r>
    </w:p>
    <w:p w14:paraId="5C027FAC" w14:textId="6B790998" w:rsidR="001D56E4" w:rsidRDefault="001D56E4" w:rsidP="001D56E4">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本文的边界形式比较简单。可以考虑实现流体与任意形状的刚体</w:t>
      </w:r>
      <w:r w:rsidR="007443C9">
        <w:rPr>
          <w:rFonts w:ascii="Times New Roman" w:eastAsia="宋体" w:hAnsi="Times New Roman" w:cs="Times New Roman" w:hint="eastAsia"/>
          <w:kern w:val="2"/>
          <w:sz w:val="21"/>
          <w:szCs w:val="21"/>
        </w:rPr>
        <w:t>碰撞</w:t>
      </w:r>
      <w:r>
        <w:rPr>
          <w:rFonts w:ascii="Times New Roman" w:eastAsia="宋体" w:hAnsi="Times New Roman" w:cs="Times New Roman" w:hint="eastAsia"/>
          <w:kern w:val="2"/>
          <w:sz w:val="21"/>
          <w:szCs w:val="21"/>
        </w:rPr>
        <w:t>。可利用带符号的距离场（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fldChar w:fldCharType="begin" w:fldLock="1"/>
      </w:r>
      <w:r>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EE6399">
        <w:rPr>
          <w:rFonts w:ascii="Times New Roman" w:eastAsia="宋体" w:hAnsi="Times New Roman" w:cs="Times New Roman"/>
          <w:noProof/>
          <w:kern w:val="2"/>
          <w:sz w:val="21"/>
          <w:szCs w:val="21"/>
        </w:rPr>
        <w:t>[5]</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将刚体离散为体素，体素记录到最近刚体平面的距离，实现任意粒子与形状的刚体碰撞。</w:t>
      </w:r>
      <w:r w:rsidR="007443C9">
        <w:rPr>
          <w:rFonts w:ascii="Times New Roman" w:eastAsia="宋体" w:hAnsi="Times New Roman" w:cs="Times New Roman" w:hint="eastAsia"/>
          <w:kern w:val="2"/>
          <w:sz w:val="21"/>
          <w:szCs w:val="21"/>
        </w:rPr>
        <w:t>也可以考虑实现流体与刚体的双路交互。例如，</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"[36]"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w:t>
      </w:r>
      <w:r>
        <w:rPr>
          <w:rFonts w:ascii="Times New Roman" w:eastAsia="宋体" w:hAnsi="Times New Roman" w:cs="Times New Roman" w:hint="eastAsia"/>
          <w:kern w:val="2"/>
          <w:sz w:val="21"/>
          <w:szCs w:val="21"/>
        </w:rPr>
        <w:t>将刚体离散成粒子，在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BD</w:t>
      </w:r>
      <w:r>
        <w:rPr>
          <w:rFonts w:ascii="Times New Roman" w:eastAsia="宋体" w:hAnsi="Times New Roman" w:cs="Times New Roman" w:hint="eastAsia"/>
          <w:kern w:val="2"/>
          <w:sz w:val="21"/>
          <w:szCs w:val="21"/>
        </w:rPr>
        <w:t>的框架内处理粒子间约束。</w:t>
      </w:r>
    </w:p>
    <w:p w14:paraId="7F6CB447" w14:textId="06261F3E" w:rsidR="001D56E4" w:rsidRDefault="001D56E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5.2.2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渲染部分</w:t>
      </w:r>
    </w:p>
    <w:p w14:paraId="7F89439E" w14:textId="07B1BC0D" w:rsidR="001D56E4" w:rsidRPr="004922B7" w:rsidRDefault="001D56E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本文没有使用点光、方向光等固定光源，因此没有实现阴影。</w:t>
      </w:r>
      <w:r w:rsidR="007443C9">
        <w:rPr>
          <w:rFonts w:ascii="Times New Roman" w:eastAsia="宋体" w:hAnsi="Times New Roman" w:cs="Times New Roman" w:hint="eastAsia"/>
          <w:kern w:val="2"/>
          <w:sz w:val="21"/>
          <w:szCs w:val="21"/>
        </w:rPr>
        <w:t>在有固定光源的情形下可使用阴影纹理等方法实现阴影。</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"10.1145/1111411.1111439", "ISBN" : "159593295X", "abstract" : "Interactive applications require simplifications to lighting, geometry, and material properties that preclude many effects encountered in the physical world. Until recently only the most simplistic reflections and refractions could be performed interactively, but state-of-the-art research has lifted some restrictions on such materials. This paper builds upon this work, but examines reflection and refraction from the light\u2019s viewpoint to achieve interactive caustics from point sources. Our technique emits photons from the light and stores the results in image-space, similar to a shadow map. We then examine various techniques for gathering these photons, comparing their advantages and disadvantages for ren- dering caustics. These approaches run interactively on modern GPUs, work in conjunction with existing techniques for rendering specular materials, and produce images competitive with offline renderings using comparable numbers of photons.", "author" : [ { "dropping-particle" : "", "family" : "Wyman", "given" : "Chris", "non-dropping-particle" : "", "parse-names" : false, "suffix" : "" }, { "dropping-particle" : "", "family" : "Davis", "given" : "Scott", "non-dropping-particle" : "", "parse-names" : false, "suffix" : "" } ], "container-title" : "Proceedings of the 2006 Symposium on Interactive 3D Graphics and Games", "id" : "ITEM-1", "issued" : { "date-parts" : [ [ "2006" ] ] }, "page" : "14-17", "title" : "Interactive Image-Space Techniques for Approximating Caustics", "type" : "paper-conference" }, "uris" : [ "http://www.mendeley.com/documents/?uuid=9bf5ed3e-8063-4980-986b-61caa2107880" ] } ], "mendeley" : { "formattedCitation" : "[42]", "plainTextFormattedCitation" : "[42]", "previouslyFormattedCitation" : "[42]"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[42]</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提出了一种光源空间焦散模拟方法，理论上可以应用在屏幕空间液体渲染当中。加入焦散能够极大地增强液体的视觉真实性。</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"10.1007/s00371-012-0697-9", "ISBN" : "0178-2789", "ISSN" : "01782789", "abstract" : "We present a new model for diffuse material, i.e. water\u2013air mixtures, that can be combined with particle-based fluids. Diffuse material is uniformly represented with particles which are classified into spray, foam and air bubbles. Physically motivated rules are employed to generate, advect and dissipate diffuse material. The approach is realized as a post-processing step which enables efficient processing and versatile handling. As interparticle forces and the influence of diffuse material onto the fluid are neglected, large numbers of diffuse particles are efficiently processed to realize highly detailed small-scale effects. The presented results show that our approach can significantly improve the visual realism of large-scale fluid simulations.", "author" : [ { "dropping-particle" : "", "family" : "Ihmsen", "given" : "Markus", "non-dropping-particle" : "", "parse-names" : false, "suffix" : "" }, { "dropping-particle" : "", "family" : "Akinci", "given" : "Nadir", "non-dropping-particle" : "", "parse-names" : false, "suffix" : "" }, { "dropping-particle" : "", "family" : "Akinci", "given" : "Gizem", "non-dropping-particle" : "", "parse-names" : false, "suffix" : "" }, { "dropping-particle" : "", "family" : "Teschner", "given" : "Matthias", "non-dropping-particle" : "", "parse-names" : false, "suffix" : "" } ], "container-title" : "Visual Computer", "id" : "ITEM-1", "issue" : "6-8", "issued" : { "date-parts" : [ [ "2012", "6", "18" ] ] }, "note" : "Rendering of foam", "page" : "669-677", "publisher" : "Springer-Verlag New York, Inc.", "title" : "Unified spray, foam and air bubbles for particle-based fluids", "type" : "article-journal", "volume" : "28" }, "uris" : [ "http://www.mendeley.com/documents/?uuid=4f81225b-10c4-3bf7-ade1-c2857132d7df" ] } ], "mendeley" : { "formattedCitation" : "[43]", "plainTextFormattedCitation" : "[43]", "previouslyFormattedCitation" : "[43]"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[43]</w:t>
      </w:r>
      <w:r w:rsidR="007443C9">
        <w:rPr>
          <w:rFonts w:ascii="Times New Roman" w:eastAsia="宋体" w:hAnsi="Times New Roman" w:cs="Times New Roman"/>
          <w:kern w:val="2"/>
          <w:sz w:val="21"/>
          <w:szCs w:val="21"/>
        </w:rPr>
        <w:fldChar w:fldCharType="end"/>
      </w:r>
      <w:r w:rsidR="00114A84">
        <w:rPr>
          <w:rFonts w:ascii="Times New Roman" w:eastAsia="宋体" w:hAnsi="Times New Roman" w:cs="Times New Roman" w:hint="eastAsia"/>
          <w:kern w:val="2"/>
          <w:sz w:val="21"/>
          <w:szCs w:val="21"/>
        </w:rPr>
        <w:t>提出了一种辅助粒子方法，能够根据</w:t>
      </w:r>
      <w:r w:rsidR="00114A84">
        <w:rPr>
          <w:rFonts w:ascii="Times New Roman" w:eastAsia="宋体" w:hAnsi="Times New Roman" w:cs="Times New Roman" w:hint="eastAsia"/>
          <w:kern w:val="2"/>
          <w:sz w:val="21"/>
          <w:szCs w:val="21"/>
        </w:rPr>
        <w:t>S</w:t>
      </w:r>
      <w:r w:rsidR="00114A84">
        <w:rPr>
          <w:rFonts w:ascii="Times New Roman" w:eastAsia="宋体" w:hAnsi="Times New Roman" w:cs="Times New Roman"/>
          <w:kern w:val="2"/>
          <w:sz w:val="21"/>
          <w:szCs w:val="21"/>
        </w:rPr>
        <w:t>PH</w:t>
      </w:r>
      <w:r w:rsidR="00114A84">
        <w:rPr>
          <w:rFonts w:ascii="Times New Roman" w:eastAsia="宋体" w:hAnsi="Times New Roman" w:cs="Times New Roman" w:hint="eastAsia"/>
          <w:kern w:val="2"/>
          <w:sz w:val="21"/>
          <w:szCs w:val="21"/>
        </w:rPr>
        <w:t>的液体粒子性质生成随液体流动的水花、泡沫和气泡粒子。最后，本文实现的模拟方法不应囿于液体的模拟。将</w:t>
      </w:r>
      <w:r w:rsidR="00114A84">
        <w:rPr>
          <w:rFonts w:ascii="Times New Roman" w:eastAsia="宋体" w:hAnsi="Times New Roman" w:cs="Times New Roman" w:hint="eastAsia"/>
          <w:kern w:val="2"/>
          <w:sz w:val="21"/>
          <w:szCs w:val="21"/>
        </w:rPr>
        <w:t>P</w:t>
      </w:r>
      <w:r w:rsidR="00114A84">
        <w:rPr>
          <w:rFonts w:ascii="Times New Roman" w:eastAsia="宋体" w:hAnsi="Times New Roman" w:cs="Times New Roman"/>
          <w:kern w:val="2"/>
          <w:sz w:val="21"/>
          <w:szCs w:val="21"/>
        </w:rPr>
        <w:t>BF</w:t>
      </w:r>
      <w:r w:rsidR="00114A84">
        <w:rPr>
          <w:rFonts w:ascii="Times New Roman" w:eastAsia="宋体" w:hAnsi="Times New Roman" w:cs="Times New Roman" w:hint="eastAsia"/>
          <w:kern w:val="2"/>
          <w:sz w:val="21"/>
          <w:szCs w:val="21"/>
        </w:rPr>
        <w:t>方法拓展到气体和大黏性的流体的研究十分有限，因此这将是一个有价值的研究方向。</w:t>
      </w: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26A35BC9" w:rsidR="008562C0" w:rsidRDefault="008562C0" w:rsidP="00CE6CD5">
      <w:r>
        <w:rPr>
          <w:rFonts w:hint="eastAsia"/>
        </w:rPr>
        <w:t>图</w:t>
      </w:r>
      <w:r>
        <w:rPr>
          <w:rFonts w:hint="eastAsia"/>
        </w:rPr>
        <w:t>.</w:t>
      </w:r>
      <w:r>
        <w:t xml:space="preserve"> Fermi</w:t>
      </w:r>
      <w:r>
        <w:rPr>
          <w:rFonts w:hint="eastAsia"/>
        </w:rPr>
        <w:t>架构</w:t>
      </w:r>
      <w:r>
        <w:fldChar w:fldCharType="begin" w:fldLock="1"/>
      </w:r>
      <w:r w:rsidR="006214A0">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"[37]" }, "properties" : { "noteIndex" : 0 }, "schema" : "https://github.com/citation-style-language/schema/raw/master/csl-citation.json" }</w:instrText>
      </w:r>
      <w:r>
        <w:fldChar w:fldCharType="separate"/>
      </w:r>
      <w:r w:rsidR="004A247F" w:rsidRPr="004A247F">
        <w:rPr>
          <w:noProof/>
        </w:rPr>
        <w:t>[37]</w:t>
      </w:r>
      <w:r>
        <w:fldChar w:fldCharType="end"/>
      </w:r>
    </w:p>
    <w:p w14:paraId="2FA38157" w14:textId="220CF689"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6214A0">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"[44]", "plainTextFormattedCitation" : "[44]", "previouslyFormattedCitation" : "[44]" }, "properties" : { "noteIndex" : 0 }, "schema" : "https://github.com/citation-style-language/schema/raw/master/csl-citation.json" }</w:instrText>
      </w:r>
      <w:r>
        <w:fldChar w:fldCharType="separate"/>
      </w:r>
      <w:r w:rsidR="004A247F" w:rsidRPr="004A247F">
        <w:rPr>
          <w:noProof/>
        </w:rPr>
        <w:t>[44]</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5"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6"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2AE6D12A"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73F304C2" w14:textId="5FC9B823" w:rsidR="00BD1EA6" w:rsidRDefault="00BD1EA6" w:rsidP="00823AD3">
      <w:pPr>
        <w:rPr>
          <w:rFonts w:ascii="Times New Roman" w:eastAsia="宋体" w:hAnsi="Times New Roman" w:cs="Times New Roman"/>
          <w:kern w:val="2"/>
          <w:sz w:val="21"/>
          <w:szCs w:val="21"/>
        </w:rPr>
      </w:pPr>
      <w:r w:rsidRPr="00BD1EA6">
        <w:rPr>
          <w:rFonts w:ascii="Times New Roman" w:eastAsia="宋体" w:hAnsi="Times New Roman" w:cs="Times New Roman" w:hint="eastAsia"/>
          <w:kern w:val="2"/>
          <w:sz w:val="21"/>
          <w:szCs w:val="21"/>
        </w:rPr>
        <w:t>图</w:t>
      </w:r>
      <w:r w:rsidRPr="00BD1EA6">
        <w:rPr>
          <w:rFonts w:ascii="Times New Roman" w:eastAsia="宋体" w:hAnsi="Times New Roman" w:cs="Times New Roman" w:hint="eastAsia"/>
          <w:kern w:val="2"/>
          <w:sz w:val="21"/>
          <w:szCs w:val="21"/>
        </w:rPr>
        <w:t>4.</w:t>
      </w:r>
      <w:r>
        <w:rPr>
          <w:rFonts w:ascii="Times New Roman" w:eastAsia="宋体" w:hAnsi="Times New Roman" w:cs="Times New Roman" w:hint="eastAsia"/>
          <w:kern w:val="2"/>
          <w:sz w:val="21"/>
          <w:szCs w:val="21"/>
        </w:rPr>
        <w:t>4</w:t>
      </w:r>
      <w:r w:rsidRPr="00BD1EA6">
        <w:rPr>
          <w:rFonts w:ascii="Times New Roman" w:eastAsia="宋体" w:hAnsi="Times New Roman" w:cs="Times New Roman" w:hint="eastAsia"/>
          <w:kern w:val="2"/>
          <w:sz w:val="21"/>
          <w:szCs w:val="21"/>
        </w:rPr>
        <w:t xml:space="preserve"> </w:t>
      </w:r>
      <w:r w:rsidRPr="00BD1EA6">
        <w:rPr>
          <w:rFonts w:ascii="Times New Roman" w:eastAsia="宋体" w:hAnsi="Times New Roman" w:cs="Times New Roman" w:hint="eastAsia"/>
          <w:kern w:val="2"/>
          <w:sz w:val="21"/>
          <w:szCs w:val="21"/>
        </w:rPr>
        <w:t>四个最长耗时模块在四个场景下的耗时统计</w:t>
      </w:r>
    </w:p>
    <w:p w14:paraId="58A9F81F" w14:textId="72869517" w:rsidR="0097635C" w:rsidRDefault="0097635C" w:rsidP="00823AD3">
      <w:pPr>
        <w:rPr>
          <w:rFonts w:ascii="Times New Roman" w:eastAsia="宋体" w:hAnsi="Times New Roman" w:cs="Times New Roman"/>
          <w:kern w:val="2"/>
          <w:sz w:val="21"/>
          <w:szCs w:val="21"/>
        </w:rPr>
      </w:pPr>
      <w:r w:rsidRPr="0097635C">
        <w:rPr>
          <w:rFonts w:ascii="Times New Roman" w:eastAsia="宋体" w:hAnsi="Times New Roman" w:cs="Times New Roman" w:hint="eastAsia"/>
          <w:kern w:val="2"/>
          <w:sz w:val="21"/>
          <w:szCs w:val="21"/>
        </w:rPr>
        <w:t>表</w:t>
      </w:r>
      <w:r w:rsidRPr="0097635C">
        <w:rPr>
          <w:rFonts w:ascii="Times New Roman" w:eastAsia="宋体" w:hAnsi="Times New Roman" w:cs="Times New Roman" w:hint="eastAsia"/>
          <w:kern w:val="2"/>
          <w:sz w:val="21"/>
          <w:szCs w:val="21"/>
        </w:rPr>
        <w:t xml:space="preserve">4.3 </w:t>
      </w:r>
      <w:r w:rsidRPr="0097635C">
        <w:rPr>
          <w:rFonts w:ascii="Times New Roman" w:eastAsia="宋体" w:hAnsi="Times New Roman" w:cs="Times New Roman" w:hint="eastAsia"/>
          <w:kern w:val="2"/>
          <w:sz w:val="21"/>
          <w:szCs w:val="21"/>
        </w:rPr>
        <w:t>密度修正和哈希网格模块在不同粒子数量下的性能表现</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2F2352EA" w14:textId="336D4FC6" w:rsidR="006214A0" w:rsidRPr="006214A0" w:rsidRDefault="00B164A5"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6214A0" w:rsidRPr="006214A0">
        <w:rPr>
          <w:rFonts w:ascii="Times New Roman" w:hAnsi="Times New Roman" w:cs="Times New Roman"/>
          <w:noProof/>
          <w:sz w:val="20"/>
          <w:szCs w:val="24"/>
        </w:rPr>
        <w:t>[1]</w:t>
      </w:r>
      <w:r w:rsidR="006214A0" w:rsidRPr="006214A0">
        <w:rPr>
          <w:rFonts w:ascii="Times New Roman" w:hAnsi="Times New Roman" w:cs="Times New Roman"/>
          <w:noProof/>
          <w:sz w:val="20"/>
          <w:szCs w:val="24"/>
        </w:rPr>
        <w:tab/>
        <w:t xml:space="preserve">J. Stam, “Stable fluids,” in </w:t>
      </w:r>
      <w:r w:rsidR="006214A0" w:rsidRPr="006214A0">
        <w:rPr>
          <w:rFonts w:ascii="Times New Roman" w:hAnsi="Times New Roman" w:cs="Times New Roman"/>
          <w:i/>
          <w:iCs/>
          <w:noProof/>
          <w:sz w:val="20"/>
          <w:szCs w:val="24"/>
        </w:rPr>
        <w:t>Proceedings of the 26th annual conference on Computer graphics and interactive techniques - SIGGRAPH ’99</w:t>
      </w:r>
      <w:r w:rsidR="006214A0" w:rsidRPr="006214A0">
        <w:rPr>
          <w:rFonts w:ascii="Times New Roman" w:hAnsi="Times New Roman" w:cs="Times New Roman"/>
          <w:noProof/>
          <w:sz w:val="20"/>
          <w:szCs w:val="24"/>
        </w:rPr>
        <w:t>, 1999, pp. 121–128.</w:t>
      </w:r>
    </w:p>
    <w:p w14:paraId="7930A748"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w:t>
      </w:r>
      <w:r w:rsidRPr="006214A0">
        <w:rPr>
          <w:rFonts w:ascii="Times New Roman" w:hAnsi="Times New Roman" w:cs="Times New Roman"/>
          <w:noProof/>
          <w:sz w:val="20"/>
          <w:szCs w:val="24"/>
        </w:rPr>
        <w:tab/>
        <w:t xml:space="preserve">R. Fedkiw, J. Stam, and H. W. Jensen, “Visual simulation of smoke,” in </w:t>
      </w:r>
      <w:r w:rsidRPr="006214A0">
        <w:rPr>
          <w:rFonts w:ascii="Times New Roman" w:hAnsi="Times New Roman" w:cs="Times New Roman"/>
          <w:i/>
          <w:iCs/>
          <w:noProof/>
          <w:sz w:val="20"/>
          <w:szCs w:val="24"/>
        </w:rPr>
        <w:t>Proceedings of the 28th annual conference on Computer graphics and interactive techniques - SIGGRAPH ’01</w:t>
      </w:r>
      <w:r w:rsidRPr="006214A0">
        <w:rPr>
          <w:rFonts w:ascii="Times New Roman" w:hAnsi="Times New Roman" w:cs="Times New Roman"/>
          <w:noProof/>
          <w:sz w:val="20"/>
          <w:szCs w:val="24"/>
        </w:rPr>
        <w:t>, 2001, pp. 15–22.</w:t>
      </w:r>
    </w:p>
    <w:p w14:paraId="5A8E71E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w:t>
      </w:r>
      <w:r w:rsidRPr="006214A0">
        <w:rPr>
          <w:rFonts w:ascii="Times New Roman" w:hAnsi="Times New Roman" w:cs="Times New Roman"/>
          <w:noProof/>
          <w:sz w:val="20"/>
          <w:szCs w:val="24"/>
        </w:rPr>
        <w:tab/>
        <w:t xml:space="preserve">F. Losasso, F. Gibou, and R. Fedkiw, “Simulating water and smoke with an octree data structure,” in </w:t>
      </w:r>
      <w:r w:rsidRPr="006214A0">
        <w:rPr>
          <w:rFonts w:ascii="Times New Roman" w:hAnsi="Times New Roman" w:cs="Times New Roman"/>
          <w:i/>
          <w:iCs/>
          <w:noProof/>
          <w:sz w:val="20"/>
          <w:szCs w:val="24"/>
        </w:rPr>
        <w:t>ACM SIGGRAPH 2004 Papers on - SIGGRAPH ’04</w:t>
      </w:r>
      <w:r w:rsidRPr="006214A0">
        <w:rPr>
          <w:rFonts w:ascii="Times New Roman" w:hAnsi="Times New Roman" w:cs="Times New Roman"/>
          <w:noProof/>
          <w:sz w:val="20"/>
          <w:szCs w:val="24"/>
        </w:rPr>
        <w:t>, 2004, vol. 23, no. 3, p. 457.</w:t>
      </w:r>
    </w:p>
    <w:p w14:paraId="25B4E21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w:t>
      </w:r>
      <w:r w:rsidRPr="006214A0">
        <w:rPr>
          <w:rFonts w:ascii="Times New Roman" w:hAnsi="Times New Roman" w:cs="Times New Roman"/>
          <w:noProof/>
          <w:sz w:val="20"/>
          <w:szCs w:val="24"/>
        </w:rPr>
        <w:tab/>
        <w:t xml:space="preserve">B. E. Feldman, J. F. O’Brien, B. M. Klingner, and T. G. Goktekin, “Fluids in deforming meshes,” in </w:t>
      </w:r>
      <w:r w:rsidRPr="006214A0">
        <w:rPr>
          <w:rFonts w:ascii="Times New Roman" w:hAnsi="Times New Roman" w:cs="Times New Roman"/>
          <w:i/>
          <w:iCs/>
          <w:noProof/>
          <w:sz w:val="20"/>
          <w:szCs w:val="24"/>
        </w:rPr>
        <w:t>Proceedings of the 2005 ACM SIGGRAPH/Eurographics symposium on Computer animation - SCA ’05</w:t>
      </w:r>
      <w:r w:rsidRPr="006214A0">
        <w:rPr>
          <w:rFonts w:ascii="Times New Roman" w:hAnsi="Times New Roman" w:cs="Times New Roman"/>
          <w:noProof/>
          <w:sz w:val="20"/>
          <w:szCs w:val="24"/>
        </w:rPr>
        <w:t>, 2005, p. 255.</w:t>
      </w:r>
    </w:p>
    <w:p w14:paraId="27537703"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[5]</w:t>
      </w:r>
      <w:r w:rsidRPr="006214A0">
        <w:rPr>
          <w:rFonts w:ascii="Times New Roman" w:hAnsi="Times New Roman" w:cs="Times New Roman"/>
          <w:noProof/>
          <w:sz w:val="20"/>
          <w:szCs w:val="24"/>
        </w:rPr>
        <w:tab/>
        <w:t xml:space="preserve">R. Bridson, </w:t>
      </w:r>
      <w:r w:rsidRPr="006214A0">
        <w:rPr>
          <w:rFonts w:ascii="Times New Roman" w:hAnsi="Times New Roman" w:cs="Times New Roman"/>
          <w:i/>
          <w:iCs/>
          <w:noProof/>
          <w:sz w:val="20"/>
          <w:szCs w:val="24"/>
        </w:rPr>
        <w:t>Fluid Simulation for Computer Graphics</w:t>
      </w:r>
      <w:r w:rsidRPr="006214A0">
        <w:rPr>
          <w:rFonts w:ascii="Times New Roman" w:hAnsi="Times New Roman" w:cs="Times New Roman"/>
          <w:noProof/>
          <w:sz w:val="20"/>
          <w:szCs w:val="24"/>
        </w:rPr>
        <w:t>. A K Peters, 2007.</w:t>
      </w:r>
    </w:p>
    <w:p w14:paraId="480966F6"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[6]</w:t>
      </w:r>
      <w:r w:rsidRPr="006214A0">
        <w:rPr>
          <w:rFonts w:ascii="Times New Roman" w:hAnsi="Times New Roman" w:cs="Times New Roman"/>
          <w:noProof/>
          <w:sz w:val="20"/>
          <w:szCs w:val="24"/>
        </w:rPr>
        <w:tab/>
        <w:t xml:space="preserve">A. Chern, F. Knöppel, U. Pinkall, P. Schröder, and S. Weißmann, “Schrödinger’s smoke,”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35, no. 4, pp. 1–13, Jul. 2016.</w:t>
      </w:r>
    </w:p>
    <w:p w14:paraId="2BBFC00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[7]</w:t>
      </w:r>
      <w:r w:rsidRPr="006214A0">
        <w:rPr>
          <w:rFonts w:ascii="Times New Roman" w:hAnsi="Times New Roman" w:cs="Times New Roman"/>
          <w:noProof/>
          <w:sz w:val="20"/>
          <w:szCs w:val="24"/>
        </w:rPr>
        <w:tab/>
        <w:t xml:space="preserve">R. A. Gingold and J. J. Monaghan, “Smoothed particle hydrodynamics: theory and application to non-spherical stars,” </w:t>
      </w:r>
      <w:r w:rsidRPr="006214A0">
        <w:rPr>
          <w:rFonts w:ascii="Times New Roman" w:hAnsi="Times New Roman" w:cs="Times New Roman"/>
          <w:i/>
          <w:iCs/>
          <w:noProof/>
          <w:sz w:val="20"/>
          <w:szCs w:val="24"/>
        </w:rPr>
        <w:t>Mon. Not. R. Astron. Soc.</w:t>
      </w:r>
      <w:r w:rsidRPr="006214A0">
        <w:rPr>
          <w:rFonts w:ascii="Times New Roman" w:hAnsi="Times New Roman" w:cs="Times New Roman"/>
          <w:noProof/>
          <w:sz w:val="20"/>
          <w:szCs w:val="24"/>
        </w:rPr>
        <w:t>, vol. 181, no. 3, pp. 375–389, Dec. 1977.</w:t>
      </w:r>
    </w:p>
    <w:p w14:paraId="7636FCD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[8]</w:t>
      </w:r>
      <w:r w:rsidRPr="006214A0">
        <w:rPr>
          <w:rFonts w:ascii="Times New Roman" w:hAnsi="Times New Roman" w:cs="Times New Roman"/>
          <w:noProof/>
          <w:sz w:val="20"/>
          <w:szCs w:val="24"/>
        </w:rPr>
        <w:tab/>
        <w:t xml:space="preserve">L. B. Lucy, “A numerical approach to the testing of the fission hypothesis,” </w:t>
      </w:r>
      <w:r w:rsidRPr="006214A0">
        <w:rPr>
          <w:rFonts w:ascii="Times New Roman" w:hAnsi="Times New Roman" w:cs="Times New Roman"/>
          <w:i/>
          <w:iCs/>
          <w:noProof/>
          <w:sz w:val="20"/>
          <w:szCs w:val="24"/>
        </w:rPr>
        <w:t>Astron. J.</w:t>
      </w:r>
      <w:r w:rsidRPr="006214A0">
        <w:rPr>
          <w:rFonts w:ascii="Times New Roman" w:hAnsi="Times New Roman" w:cs="Times New Roman"/>
          <w:noProof/>
          <w:sz w:val="20"/>
          <w:szCs w:val="24"/>
        </w:rPr>
        <w:t>, vol. 82, p. 1013, Dec. 1977.</w:t>
      </w:r>
    </w:p>
    <w:p w14:paraId="368EFA08"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[9]</w:t>
      </w:r>
      <w:r w:rsidRPr="006214A0">
        <w:rPr>
          <w:rFonts w:ascii="Times New Roman" w:hAnsi="Times New Roman" w:cs="Times New Roman"/>
          <w:noProof/>
          <w:sz w:val="20"/>
          <w:szCs w:val="24"/>
        </w:rPr>
        <w:tab/>
        <w:t>M. Desbrun and M.-P. Gascuel, “Smoothed Particles: A new paradigm for animating highly deformable bodies,” Springer, Vienna, 1996, pp. 61–76.</w:t>
      </w:r>
    </w:p>
    <w:p w14:paraId="261ADFA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[10]</w:t>
      </w:r>
      <w:r w:rsidRPr="006214A0">
        <w:rPr>
          <w:rFonts w:ascii="Times New Roman" w:hAnsi="Times New Roman" w:cs="Times New Roman"/>
          <w:noProof/>
          <w:sz w:val="20"/>
          <w:szCs w:val="24"/>
        </w:rPr>
        <w:tab/>
        <w:t xml:space="preserve">M. Müller, D. Charypar, and M. Gross, “Particle-Based Fluid Simulation for Interactive Applications,” </w:t>
      </w:r>
      <w:r w:rsidRPr="006214A0">
        <w:rPr>
          <w:rFonts w:ascii="Times New Roman" w:hAnsi="Times New Roman" w:cs="Times New Roman"/>
          <w:i/>
          <w:iCs/>
          <w:noProof/>
          <w:sz w:val="20"/>
          <w:szCs w:val="24"/>
        </w:rPr>
        <w:t>Proc. 2003 ACM SIGGRAPH/Eurographics Symp. Comput. Animat.</w:t>
      </w:r>
      <w:r w:rsidRPr="006214A0">
        <w:rPr>
          <w:rFonts w:ascii="Times New Roman" w:hAnsi="Times New Roman" w:cs="Times New Roman"/>
          <w:noProof/>
          <w:sz w:val="20"/>
          <w:szCs w:val="24"/>
        </w:rPr>
        <w:t>, no. 5, pp. 154–159, 2003.</w:t>
      </w:r>
    </w:p>
    <w:p w14:paraId="70029581"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[11]</w:t>
      </w:r>
      <w:r w:rsidRPr="006214A0">
        <w:rPr>
          <w:rFonts w:ascii="Times New Roman" w:hAnsi="Times New Roman" w:cs="Times New Roman"/>
          <w:noProof/>
          <w:sz w:val="20"/>
          <w:szCs w:val="24"/>
        </w:rPr>
        <w:tab/>
        <w:t xml:space="preserve">F. H. Harlow, “The particle-in-cell method for numerical solution of problems in fluid dynamics,” in </w:t>
      </w:r>
      <w:r w:rsidRPr="006214A0">
        <w:rPr>
          <w:rFonts w:ascii="Times New Roman" w:hAnsi="Times New Roman" w:cs="Times New Roman"/>
          <w:i/>
          <w:iCs/>
          <w:noProof/>
          <w:sz w:val="20"/>
          <w:szCs w:val="24"/>
        </w:rPr>
        <w:t>Proceedings of Symposia in Applied Mathematics</w:t>
      </w:r>
      <w:r w:rsidRPr="006214A0">
        <w:rPr>
          <w:rFonts w:ascii="Times New Roman" w:hAnsi="Times New Roman" w:cs="Times New Roman"/>
          <w:noProof/>
          <w:sz w:val="20"/>
          <w:szCs w:val="24"/>
        </w:rPr>
        <w:t>, 1963.</w:t>
      </w:r>
    </w:p>
    <w:p w14:paraId="2E2E6A8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[12]</w:t>
      </w:r>
      <w:r w:rsidRPr="006214A0">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6214A0">
        <w:rPr>
          <w:rFonts w:ascii="Times New Roman" w:hAnsi="Times New Roman" w:cs="Times New Roman"/>
          <w:i/>
          <w:iCs/>
          <w:noProof/>
          <w:sz w:val="20"/>
          <w:szCs w:val="24"/>
        </w:rPr>
        <w:t>J. Comput. Phys.</w:t>
      </w:r>
      <w:r w:rsidRPr="006214A0">
        <w:rPr>
          <w:rFonts w:ascii="Times New Roman" w:hAnsi="Times New Roman" w:cs="Times New Roman"/>
          <w:noProof/>
          <w:sz w:val="20"/>
          <w:szCs w:val="24"/>
        </w:rPr>
        <w:t>, vol. 65, no. 2, pp. 314–343, Aug. 1986.</w:t>
      </w:r>
    </w:p>
    <w:p w14:paraId="45B98FD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[13]</w:t>
      </w:r>
      <w:r w:rsidRPr="006214A0">
        <w:rPr>
          <w:rFonts w:ascii="Times New Roman" w:hAnsi="Times New Roman" w:cs="Times New Roman"/>
          <w:noProof/>
          <w:sz w:val="20"/>
          <w:szCs w:val="24"/>
        </w:rPr>
        <w:tab/>
        <w:t xml:space="preserve">C. Jiang, C. Schroeder, A. Selle, J. Teran, and A. Stomakhin, “The affine particle-in-cell method,”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34, no. 4, p. 51:1-51:10, Jul. 2015.</w:t>
      </w:r>
    </w:p>
    <w:p w14:paraId="7ACFF9ED"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[14]</w:t>
      </w:r>
      <w:r w:rsidRPr="006214A0">
        <w:rPr>
          <w:rFonts w:ascii="Times New Roman" w:hAnsi="Times New Roman" w:cs="Times New Roman"/>
          <w:noProof/>
          <w:sz w:val="20"/>
          <w:szCs w:val="24"/>
        </w:rPr>
        <w:tab/>
        <w:t xml:space="preserve">C. Fu, Q. Guo, T. Gast, C. Jiang, and J. Teran, “A polynomial particle-in-cell method,”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36, no. 6, pp. 1–12, Nov. 2017.</w:t>
      </w:r>
    </w:p>
    <w:p w14:paraId="17B3FC9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[15]</w:t>
      </w:r>
      <w:r w:rsidRPr="006214A0">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6EEE4B0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[16]</w:t>
      </w:r>
      <w:r w:rsidRPr="006214A0">
        <w:rPr>
          <w:rFonts w:ascii="Times New Roman" w:hAnsi="Times New Roman" w:cs="Times New Roman"/>
          <w:noProof/>
          <w:sz w:val="20"/>
          <w:szCs w:val="24"/>
        </w:rPr>
        <w:tab/>
        <w:t xml:space="preserve">W. E. Lorensen and H. E. Cline, “Marching cubes: A high resolution 3D surface construction </w:t>
      </w:r>
      <w:r w:rsidRPr="006214A0">
        <w:rPr>
          <w:rFonts w:ascii="Times New Roman" w:hAnsi="Times New Roman" w:cs="Times New Roman"/>
          <w:noProof/>
          <w:sz w:val="20"/>
          <w:szCs w:val="24"/>
        </w:rPr>
        <w:lastRenderedPageBreak/>
        <w:t xml:space="preserve">algorithm,” in </w:t>
      </w:r>
      <w:r w:rsidRPr="006214A0">
        <w:rPr>
          <w:rFonts w:ascii="Times New Roman" w:hAnsi="Times New Roman" w:cs="Times New Roman"/>
          <w:i/>
          <w:iCs/>
          <w:noProof/>
          <w:sz w:val="20"/>
          <w:szCs w:val="24"/>
        </w:rPr>
        <w:t>Proceedings of the 14th annual conference on Computer graphics and interactive techniques  - SIGGRAPH ’87</w:t>
      </w:r>
      <w:r w:rsidRPr="006214A0">
        <w:rPr>
          <w:rFonts w:ascii="Times New Roman" w:hAnsi="Times New Roman" w:cs="Times New Roman"/>
          <w:noProof/>
          <w:sz w:val="20"/>
          <w:szCs w:val="24"/>
        </w:rPr>
        <w:t>, 1987, pp. 163–169.</w:t>
      </w:r>
    </w:p>
    <w:p w14:paraId="46C1366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[17]</w:t>
      </w:r>
      <w:r w:rsidRPr="006214A0">
        <w:rPr>
          <w:rFonts w:ascii="Times New Roman" w:hAnsi="Times New Roman" w:cs="Times New Roman"/>
          <w:noProof/>
          <w:sz w:val="20"/>
          <w:szCs w:val="24"/>
        </w:rPr>
        <w:tab/>
        <w:t xml:space="preserve">W. Bethel and J. Shalf, </w:t>
      </w:r>
      <w:r w:rsidRPr="006214A0">
        <w:rPr>
          <w:rFonts w:ascii="Times New Roman" w:hAnsi="Times New Roman" w:cs="Times New Roman"/>
          <w:i/>
          <w:iCs/>
          <w:noProof/>
          <w:sz w:val="20"/>
          <w:szCs w:val="24"/>
        </w:rPr>
        <w:t>Visualization Handbook</w:t>
      </w:r>
      <w:r w:rsidRPr="006214A0">
        <w:rPr>
          <w:rFonts w:ascii="Times New Roman" w:hAnsi="Times New Roman" w:cs="Times New Roman"/>
          <w:noProof/>
          <w:sz w:val="20"/>
          <w:szCs w:val="24"/>
        </w:rPr>
        <w:t>. 2005.</w:t>
      </w:r>
    </w:p>
    <w:p w14:paraId="7D507510"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[18]</w:t>
      </w:r>
      <w:r w:rsidRPr="006214A0">
        <w:rPr>
          <w:rFonts w:ascii="Times New Roman" w:hAnsi="Times New Roman" w:cs="Times New Roman"/>
          <w:noProof/>
          <w:sz w:val="20"/>
          <w:szCs w:val="24"/>
        </w:rPr>
        <w:tab/>
        <w:t xml:space="preserve">C. Wojtan, N. Thürey, M. Gross, and G. Turk, “Physics-inspired topology changes for thin fluid features,”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29, no. 4, p. 1, 2010.</w:t>
      </w:r>
    </w:p>
    <w:p w14:paraId="12A7E5B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[19]</w:t>
      </w:r>
      <w:r w:rsidRPr="006214A0">
        <w:rPr>
          <w:rFonts w:ascii="Times New Roman" w:hAnsi="Times New Roman" w:cs="Times New Roman"/>
          <w:noProof/>
          <w:sz w:val="20"/>
          <w:szCs w:val="24"/>
        </w:rPr>
        <w:tab/>
        <w:t xml:space="preserve">M. Müller, S. Schirm, and S. Duthaler, “Screen space meshes,” </w:t>
      </w:r>
      <w:r w:rsidRPr="006214A0">
        <w:rPr>
          <w:rFonts w:ascii="Times New Roman" w:hAnsi="Times New Roman" w:cs="Times New Roman"/>
          <w:i/>
          <w:iCs/>
          <w:noProof/>
          <w:sz w:val="20"/>
          <w:szCs w:val="24"/>
        </w:rPr>
        <w:t>ACM SIGGRAPH / Eurographics Symp. Comput. Animat.</w:t>
      </w:r>
      <w:r w:rsidRPr="006214A0">
        <w:rPr>
          <w:rFonts w:ascii="Times New Roman" w:hAnsi="Times New Roman" w:cs="Times New Roman"/>
          <w:noProof/>
          <w:sz w:val="20"/>
          <w:szCs w:val="24"/>
        </w:rPr>
        <w:t>, pp. 9–15, 2007.</w:t>
      </w:r>
    </w:p>
    <w:p w14:paraId="4E25787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[20]</w:t>
      </w:r>
      <w:r w:rsidRPr="006214A0">
        <w:rPr>
          <w:rFonts w:ascii="Times New Roman" w:hAnsi="Times New Roman" w:cs="Times New Roman"/>
          <w:noProof/>
          <w:sz w:val="20"/>
          <w:szCs w:val="24"/>
        </w:rPr>
        <w:tab/>
        <w:t xml:space="preserve">W. J. van der Laan, S. Green, and M. Sainz, “Screen space fluid rendering with curvature flow,” in </w:t>
      </w:r>
      <w:r w:rsidRPr="006214A0">
        <w:rPr>
          <w:rFonts w:ascii="Times New Roman" w:hAnsi="Times New Roman" w:cs="Times New Roman"/>
          <w:i/>
          <w:iCs/>
          <w:noProof/>
          <w:sz w:val="20"/>
          <w:szCs w:val="24"/>
        </w:rPr>
        <w:t>Proceedings of the 2009 symposium on Interactive 3D graphics and games - I3D ’09</w:t>
      </w:r>
      <w:r w:rsidRPr="006214A0">
        <w:rPr>
          <w:rFonts w:ascii="Times New Roman" w:hAnsi="Times New Roman" w:cs="Times New Roman"/>
          <w:noProof/>
          <w:sz w:val="20"/>
          <w:szCs w:val="24"/>
        </w:rPr>
        <w:t>, 2009, p. 91.</w:t>
      </w:r>
    </w:p>
    <w:p w14:paraId="0E8B9A9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[21]</w:t>
      </w:r>
      <w:r w:rsidRPr="006214A0">
        <w:rPr>
          <w:rFonts w:ascii="Times New Roman" w:hAnsi="Times New Roman" w:cs="Times New Roman"/>
          <w:noProof/>
          <w:sz w:val="20"/>
          <w:szCs w:val="24"/>
        </w:rPr>
        <w:tab/>
        <w:t xml:space="preserve">M. Macklin and M. Müller, “Position based fluids,”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32, no. 4, p. 1, Jul. 2013.</w:t>
      </w:r>
    </w:p>
    <w:p w14:paraId="1CB75F0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[22]</w:t>
      </w:r>
      <w:r w:rsidRPr="006214A0">
        <w:rPr>
          <w:rFonts w:ascii="Times New Roman" w:hAnsi="Times New Roman" w:cs="Times New Roman"/>
          <w:noProof/>
          <w:sz w:val="20"/>
          <w:szCs w:val="24"/>
        </w:rPr>
        <w:tab/>
        <w:t xml:space="preserve">J. F. Annett, “Superconductivity, Superfluids and Condensates,” </w:t>
      </w:r>
      <w:r w:rsidRPr="006214A0">
        <w:rPr>
          <w:rFonts w:ascii="Times New Roman" w:hAnsi="Times New Roman" w:cs="Times New Roman"/>
          <w:i/>
          <w:iCs/>
          <w:noProof/>
          <w:sz w:val="20"/>
          <w:szCs w:val="24"/>
        </w:rPr>
        <w:t>Oxford Master Ser.</w:t>
      </w:r>
      <w:r w:rsidRPr="006214A0">
        <w:rPr>
          <w:rFonts w:ascii="Times New Roman" w:hAnsi="Times New Roman" w:cs="Times New Roman"/>
          <w:noProof/>
          <w:sz w:val="20"/>
          <w:szCs w:val="24"/>
        </w:rPr>
        <w:t>, no. May, p. 140, 2004.</w:t>
      </w:r>
    </w:p>
    <w:p w14:paraId="41C4D81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[23]</w:t>
      </w:r>
      <w:r w:rsidRPr="006214A0">
        <w:rPr>
          <w:rFonts w:ascii="Times New Roman" w:hAnsi="Times New Roman" w:cs="Times New Roman"/>
          <w:noProof/>
          <w:sz w:val="20"/>
          <w:szCs w:val="24"/>
        </w:rPr>
        <w:tab/>
        <w:t xml:space="preserve">N. Prize and N. Prize, “Bose-Einstein Condensation in Alkali Gases 1.,” </w:t>
      </w:r>
      <w:r w:rsidRPr="006214A0">
        <w:rPr>
          <w:rFonts w:ascii="Times New Roman" w:hAnsi="Times New Roman" w:cs="Times New Roman"/>
          <w:i/>
          <w:iCs/>
          <w:noProof/>
          <w:sz w:val="20"/>
          <w:szCs w:val="24"/>
        </w:rPr>
        <w:t>Physics (College. Park. Md).</w:t>
      </w:r>
      <w:r w:rsidRPr="006214A0">
        <w:rPr>
          <w:rFonts w:ascii="Times New Roman" w:hAnsi="Times New Roman" w:cs="Times New Roman"/>
          <w:noProof/>
          <w:sz w:val="20"/>
          <w:szCs w:val="24"/>
        </w:rPr>
        <w:t>, pp. 1–14, 2001.</w:t>
      </w:r>
    </w:p>
    <w:p w14:paraId="37A3010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[24]</w:t>
      </w:r>
      <w:r w:rsidRPr="006214A0">
        <w:rPr>
          <w:rFonts w:ascii="Times New Roman" w:hAnsi="Times New Roman" w:cs="Times New Roman"/>
          <w:noProof/>
          <w:sz w:val="20"/>
          <w:szCs w:val="24"/>
        </w:rPr>
        <w:tab/>
        <w:t xml:space="preserve">J. J. Monaghan, “Smoothed Particle Hydrodynamics,” </w:t>
      </w:r>
      <w:r w:rsidRPr="006214A0">
        <w:rPr>
          <w:rFonts w:ascii="Times New Roman" w:hAnsi="Times New Roman" w:cs="Times New Roman"/>
          <w:i/>
          <w:iCs/>
          <w:noProof/>
          <w:sz w:val="20"/>
          <w:szCs w:val="24"/>
        </w:rPr>
        <w:t>Annu. Rev. Astron. Astrophys.</w:t>
      </w:r>
      <w:r w:rsidRPr="006214A0">
        <w:rPr>
          <w:rFonts w:ascii="Times New Roman" w:hAnsi="Times New Roman" w:cs="Times New Roman"/>
          <w:noProof/>
          <w:sz w:val="20"/>
          <w:szCs w:val="24"/>
        </w:rPr>
        <w:t>, vol. 30, no. 1, pp. 543–574, 1992.</w:t>
      </w:r>
    </w:p>
    <w:p w14:paraId="036B9AD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[25]</w:t>
      </w:r>
      <w:r w:rsidRPr="006214A0">
        <w:rPr>
          <w:rFonts w:ascii="Times New Roman" w:hAnsi="Times New Roman" w:cs="Times New Roman"/>
          <w:noProof/>
          <w:sz w:val="20"/>
          <w:szCs w:val="24"/>
        </w:rPr>
        <w:tab/>
        <w:t xml:space="preserve">J. Anderson Jr, </w:t>
      </w:r>
      <w:r w:rsidRPr="006214A0">
        <w:rPr>
          <w:rFonts w:ascii="Times New Roman" w:hAnsi="Times New Roman" w:cs="Times New Roman"/>
          <w:i/>
          <w:iCs/>
          <w:noProof/>
          <w:sz w:val="20"/>
          <w:szCs w:val="24"/>
        </w:rPr>
        <w:t>Fundamentals of Aerodynamics</w:t>
      </w:r>
      <w:r w:rsidRPr="006214A0">
        <w:rPr>
          <w:rFonts w:ascii="Times New Roman" w:hAnsi="Times New Roman" w:cs="Times New Roman"/>
          <w:noProof/>
          <w:sz w:val="20"/>
          <w:szCs w:val="24"/>
        </w:rPr>
        <w:t>, vol. Third Edit. 1985.</w:t>
      </w:r>
    </w:p>
    <w:p w14:paraId="521F615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[26]</w:t>
      </w:r>
      <w:r w:rsidRPr="006214A0">
        <w:rPr>
          <w:rFonts w:ascii="Times New Roman" w:hAnsi="Times New Roman" w:cs="Times New Roman"/>
          <w:noProof/>
          <w:sz w:val="20"/>
          <w:szCs w:val="24"/>
        </w:rPr>
        <w:tab/>
        <w:t xml:space="preserve">J. Bender, M. Müller, and M. Macklin, “A Survey on Position Based Dynamics, 2017,” </w:t>
      </w:r>
      <w:r w:rsidRPr="006214A0">
        <w:rPr>
          <w:rFonts w:ascii="Times New Roman" w:hAnsi="Times New Roman" w:cs="Times New Roman"/>
          <w:i/>
          <w:iCs/>
          <w:noProof/>
          <w:sz w:val="20"/>
          <w:szCs w:val="24"/>
        </w:rPr>
        <w:t>Tutor. Proc. Eurographics</w:t>
      </w:r>
      <w:r w:rsidRPr="006214A0">
        <w:rPr>
          <w:rFonts w:ascii="Times New Roman" w:hAnsi="Times New Roman" w:cs="Times New Roman"/>
          <w:noProof/>
          <w:sz w:val="20"/>
          <w:szCs w:val="24"/>
        </w:rPr>
        <w:t>, 2017.</w:t>
      </w:r>
    </w:p>
    <w:p w14:paraId="18E6853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[27]</w:t>
      </w:r>
      <w:r w:rsidRPr="006214A0">
        <w:rPr>
          <w:rFonts w:ascii="Times New Roman" w:hAnsi="Times New Roman" w:cs="Times New Roman"/>
          <w:noProof/>
          <w:sz w:val="20"/>
          <w:szCs w:val="24"/>
        </w:rPr>
        <w:tab/>
        <w:t xml:space="preserve">M. Ihmsen, J. Orthmann, B. Solenthaler, A. Kolb, and M. Teschner, “SPH Fluids in Computer Graphics,” </w:t>
      </w:r>
      <w:r w:rsidRPr="006214A0">
        <w:rPr>
          <w:rFonts w:ascii="Times New Roman" w:hAnsi="Times New Roman" w:cs="Times New Roman"/>
          <w:i/>
          <w:iCs/>
          <w:noProof/>
          <w:sz w:val="20"/>
          <w:szCs w:val="24"/>
        </w:rPr>
        <w:t>Eurographics</w:t>
      </w:r>
      <w:r w:rsidRPr="006214A0">
        <w:rPr>
          <w:rFonts w:ascii="Times New Roman" w:hAnsi="Times New Roman" w:cs="Times New Roman"/>
          <w:noProof/>
          <w:sz w:val="20"/>
          <w:szCs w:val="24"/>
        </w:rPr>
        <w:t>, no. 2, pp. 21–42, 2014.</w:t>
      </w:r>
    </w:p>
    <w:p w14:paraId="5E91B92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[28]</w:t>
      </w:r>
      <w:r w:rsidRPr="006214A0">
        <w:rPr>
          <w:rFonts w:ascii="Times New Roman" w:hAnsi="Times New Roman" w:cs="Times New Roman"/>
          <w:noProof/>
          <w:sz w:val="20"/>
          <w:szCs w:val="24"/>
        </w:rPr>
        <w:tab/>
      </w:r>
      <w:r w:rsidRPr="006214A0">
        <w:rPr>
          <w:rFonts w:ascii="Times New Roman" w:hAnsi="Times New Roman" w:cs="Times New Roman"/>
          <w:noProof/>
          <w:sz w:val="20"/>
          <w:szCs w:val="24"/>
        </w:rPr>
        <w:t>同济大学计算数学教研室</w:t>
      </w:r>
      <w:r w:rsidRPr="006214A0">
        <w:rPr>
          <w:rFonts w:ascii="Times New Roman" w:hAnsi="Times New Roman" w:cs="Times New Roman"/>
          <w:noProof/>
          <w:sz w:val="20"/>
          <w:szCs w:val="24"/>
        </w:rPr>
        <w:t xml:space="preserve">, </w:t>
      </w:r>
      <w:r w:rsidRPr="006214A0">
        <w:rPr>
          <w:rFonts w:ascii="Times New Roman" w:hAnsi="Times New Roman" w:cs="Times New Roman"/>
          <w:i/>
          <w:iCs/>
          <w:noProof/>
          <w:sz w:val="20"/>
          <w:szCs w:val="24"/>
        </w:rPr>
        <w:t>现代数值计算（第</w:t>
      </w:r>
      <w:r w:rsidRPr="006214A0">
        <w:rPr>
          <w:rFonts w:ascii="Times New Roman" w:hAnsi="Times New Roman" w:cs="Times New Roman"/>
          <w:i/>
          <w:iCs/>
          <w:noProof/>
          <w:sz w:val="20"/>
          <w:szCs w:val="24"/>
        </w:rPr>
        <w:t>2</w:t>
      </w:r>
      <w:r w:rsidRPr="006214A0">
        <w:rPr>
          <w:rFonts w:ascii="Times New Roman" w:hAnsi="Times New Roman" w:cs="Times New Roman"/>
          <w:i/>
          <w:iCs/>
          <w:noProof/>
          <w:sz w:val="20"/>
          <w:szCs w:val="24"/>
        </w:rPr>
        <w:t>版）</w:t>
      </w:r>
      <w:r w:rsidRPr="006214A0">
        <w:rPr>
          <w:rFonts w:ascii="Times New Roman" w:hAnsi="Times New Roman" w:cs="Times New Roman"/>
          <w:noProof/>
          <w:sz w:val="20"/>
          <w:szCs w:val="24"/>
        </w:rPr>
        <w:t xml:space="preserve">, Second Edi. Beijing: </w:t>
      </w:r>
      <w:r w:rsidRPr="006214A0">
        <w:rPr>
          <w:rFonts w:ascii="Times New Roman" w:hAnsi="Times New Roman" w:cs="Times New Roman"/>
          <w:noProof/>
          <w:sz w:val="20"/>
          <w:szCs w:val="24"/>
        </w:rPr>
        <w:t>人民邮电出版社</w:t>
      </w:r>
      <w:r w:rsidRPr="006214A0">
        <w:rPr>
          <w:rFonts w:ascii="Times New Roman" w:hAnsi="Times New Roman" w:cs="Times New Roman"/>
          <w:noProof/>
          <w:sz w:val="20"/>
          <w:szCs w:val="24"/>
        </w:rPr>
        <w:t>, 2014.</w:t>
      </w:r>
    </w:p>
    <w:p w14:paraId="1778875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[29]</w:t>
      </w:r>
      <w:r w:rsidRPr="006214A0">
        <w:rPr>
          <w:rFonts w:ascii="Times New Roman" w:hAnsi="Times New Roman" w:cs="Times New Roman"/>
          <w:noProof/>
          <w:sz w:val="20"/>
          <w:szCs w:val="24"/>
        </w:rPr>
        <w:tab/>
        <w:t xml:space="preserve">J. J. Monaghan, “SPH without a Tensile Instability,” </w:t>
      </w:r>
      <w:r w:rsidRPr="006214A0">
        <w:rPr>
          <w:rFonts w:ascii="Times New Roman" w:hAnsi="Times New Roman" w:cs="Times New Roman"/>
          <w:i/>
          <w:iCs/>
          <w:noProof/>
          <w:sz w:val="20"/>
          <w:szCs w:val="24"/>
        </w:rPr>
        <w:t>J. Comput. Phys.</w:t>
      </w:r>
      <w:r w:rsidRPr="006214A0">
        <w:rPr>
          <w:rFonts w:ascii="Times New Roman" w:hAnsi="Times New Roman" w:cs="Times New Roman"/>
          <w:noProof/>
          <w:sz w:val="20"/>
          <w:szCs w:val="24"/>
        </w:rPr>
        <w:t>, vol. 159, no. 2, pp. 290–311, 2000.</w:t>
      </w:r>
    </w:p>
    <w:p w14:paraId="05EC4E8D"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[30]</w:t>
      </w:r>
      <w:r w:rsidRPr="006214A0">
        <w:rPr>
          <w:rFonts w:ascii="Times New Roman" w:hAnsi="Times New Roman" w:cs="Times New Roman"/>
          <w:noProof/>
          <w:sz w:val="20"/>
          <w:szCs w:val="24"/>
        </w:rPr>
        <w:tab/>
        <w:t xml:space="preserve">S. Clavet, P. Beaudoin, and P. Poulin, “Particle-based viscoelastic fluid simulation,” </w:t>
      </w:r>
      <w:r w:rsidRPr="006214A0">
        <w:rPr>
          <w:rFonts w:ascii="Times New Roman" w:hAnsi="Times New Roman" w:cs="Times New Roman"/>
          <w:i/>
          <w:iCs/>
          <w:noProof/>
          <w:sz w:val="20"/>
          <w:szCs w:val="24"/>
        </w:rPr>
        <w:t>Proc. 2005 ACM …</w:t>
      </w:r>
      <w:r w:rsidRPr="006214A0">
        <w:rPr>
          <w:rFonts w:ascii="Times New Roman" w:hAnsi="Times New Roman" w:cs="Times New Roman"/>
          <w:noProof/>
          <w:sz w:val="20"/>
          <w:szCs w:val="24"/>
        </w:rPr>
        <w:t>, p. 219, 2005.</w:t>
      </w:r>
    </w:p>
    <w:p w14:paraId="558E3111"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[31]</w:t>
      </w:r>
      <w:r w:rsidRPr="006214A0">
        <w:rPr>
          <w:rFonts w:ascii="Times New Roman" w:hAnsi="Times New Roman" w:cs="Times New Roman"/>
          <w:noProof/>
          <w:sz w:val="20"/>
          <w:szCs w:val="24"/>
        </w:rPr>
        <w:tab/>
        <w:t xml:space="preserve">I. Alduán and M. A. Otaduy, “SPH granular flow with friction and cohesion,” in </w:t>
      </w:r>
      <w:r w:rsidRPr="006214A0">
        <w:rPr>
          <w:rFonts w:ascii="Times New Roman" w:hAnsi="Times New Roman" w:cs="Times New Roman"/>
          <w:i/>
          <w:iCs/>
          <w:noProof/>
          <w:sz w:val="20"/>
          <w:szCs w:val="24"/>
        </w:rPr>
        <w:t>Proceedings of the 2011 ACM SIGGRAPH/Eurographics Symposium on Computer Animation - SCA ’11</w:t>
      </w:r>
      <w:r w:rsidRPr="006214A0">
        <w:rPr>
          <w:rFonts w:ascii="Times New Roman" w:hAnsi="Times New Roman" w:cs="Times New Roman"/>
          <w:noProof/>
          <w:sz w:val="20"/>
          <w:szCs w:val="24"/>
        </w:rPr>
        <w:t>, 2011, p. 25.</w:t>
      </w:r>
    </w:p>
    <w:p w14:paraId="4AFD3BB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[32]</w:t>
      </w:r>
      <w:r w:rsidRPr="006214A0">
        <w:rPr>
          <w:rFonts w:ascii="Times New Roman" w:hAnsi="Times New Roman" w:cs="Times New Roman"/>
          <w:noProof/>
          <w:sz w:val="20"/>
          <w:szCs w:val="24"/>
        </w:rPr>
        <w:tab/>
        <w:t xml:space="preserve">N. Bell, Y. Yu, and P. J. Mucha, “Particle-based simulation of granular materials,” in </w:t>
      </w:r>
      <w:r w:rsidRPr="006214A0">
        <w:rPr>
          <w:rFonts w:ascii="Times New Roman" w:hAnsi="Times New Roman" w:cs="Times New Roman"/>
          <w:i/>
          <w:iCs/>
          <w:noProof/>
          <w:sz w:val="20"/>
          <w:szCs w:val="24"/>
        </w:rPr>
        <w:t>Proceedings of the 2005 ACM SIGGRAPH/Eurographics symposium on Computer animation  - SCA ’05</w:t>
      </w:r>
      <w:r w:rsidRPr="006214A0">
        <w:rPr>
          <w:rFonts w:ascii="Times New Roman" w:hAnsi="Times New Roman" w:cs="Times New Roman"/>
          <w:noProof/>
          <w:sz w:val="20"/>
          <w:szCs w:val="24"/>
        </w:rPr>
        <w:t>, 2005, p. 77.</w:t>
      </w:r>
    </w:p>
    <w:p w14:paraId="6FE8631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[33]</w:t>
      </w:r>
      <w:r w:rsidRPr="006214A0">
        <w:rPr>
          <w:rFonts w:ascii="Times New Roman" w:hAnsi="Times New Roman" w:cs="Times New Roman"/>
          <w:noProof/>
          <w:sz w:val="20"/>
          <w:szCs w:val="24"/>
        </w:rPr>
        <w:tab/>
        <w:t xml:space="preserve">S. Green, “Particle Simulation using CUDA,” </w:t>
      </w:r>
      <w:r w:rsidRPr="006214A0">
        <w:rPr>
          <w:rFonts w:ascii="Times New Roman" w:hAnsi="Times New Roman" w:cs="Times New Roman"/>
          <w:i/>
          <w:iCs/>
          <w:noProof/>
          <w:sz w:val="20"/>
          <w:szCs w:val="24"/>
        </w:rPr>
        <w:t>cse.uaa.alaska.edu</w:t>
      </w:r>
      <w:r w:rsidRPr="006214A0">
        <w:rPr>
          <w:rFonts w:ascii="Times New Roman" w:hAnsi="Times New Roman" w:cs="Times New Roman"/>
          <w:noProof/>
          <w:sz w:val="20"/>
          <w:szCs w:val="24"/>
        </w:rPr>
        <w:t>, no. September, pp. 1–12, 2013.</w:t>
      </w:r>
    </w:p>
    <w:p w14:paraId="412F8A5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[34]</w:t>
      </w:r>
      <w:r w:rsidRPr="006214A0">
        <w:rPr>
          <w:rFonts w:ascii="Times New Roman" w:hAnsi="Times New Roman" w:cs="Times New Roman"/>
          <w:noProof/>
          <w:sz w:val="20"/>
          <w:szCs w:val="24"/>
        </w:rPr>
        <w:tab/>
        <w:t xml:space="preserve">T. Tajima, “Plasma physics via computer simulation,” </w:t>
      </w:r>
      <w:r w:rsidRPr="006214A0">
        <w:rPr>
          <w:rFonts w:ascii="Times New Roman" w:hAnsi="Times New Roman" w:cs="Times New Roman"/>
          <w:i/>
          <w:iCs/>
          <w:noProof/>
          <w:sz w:val="20"/>
          <w:szCs w:val="24"/>
        </w:rPr>
        <w:t>Comput. Phys. Commun.</w:t>
      </w:r>
      <w:r w:rsidRPr="006214A0">
        <w:rPr>
          <w:rFonts w:ascii="Times New Roman" w:hAnsi="Times New Roman" w:cs="Times New Roman"/>
          <w:noProof/>
          <w:sz w:val="20"/>
          <w:szCs w:val="24"/>
        </w:rPr>
        <w:t>, vol. 42, no. 1, pp. 151–152, 1986.</w:t>
      </w:r>
    </w:p>
    <w:p w14:paraId="57DAB246"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[35]</w:t>
      </w:r>
      <w:r w:rsidRPr="006214A0">
        <w:rPr>
          <w:rFonts w:ascii="Times New Roman" w:hAnsi="Times New Roman" w:cs="Times New Roman"/>
          <w:noProof/>
          <w:sz w:val="20"/>
          <w:szCs w:val="24"/>
        </w:rPr>
        <w:tab/>
        <w:t xml:space="preserve">H. Schechter and R. Bridson, “Ghost SPH for animating water,”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xml:space="preserve">, vol. 31, no. 4, </w:t>
      </w:r>
      <w:r w:rsidRPr="006214A0">
        <w:rPr>
          <w:rFonts w:ascii="Times New Roman" w:hAnsi="Times New Roman" w:cs="Times New Roman"/>
          <w:noProof/>
          <w:sz w:val="20"/>
          <w:szCs w:val="24"/>
        </w:rPr>
        <w:lastRenderedPageBreak/>
        <w:t>pp. 1–8, Jul. 2012.</w:t>
      </w:r>
    </w:p>
    <w:p w14:paraId="7BF607A2"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[36]</w:t>
      </w:r>
      <w:r w:rsidRPr="006214A0">
        <w:rPr>
          <w:rFonts w:ascii="Times New Roman" w:hAnsi="Times New Roman" w:cs="Times New Roman"/>
          <w:noProof/>
          <w:sz w:val="20"/>
          <w:szCs w:val="24"/>
        </w:rPr>
        <w:tab/>
        <w:t xml:space="preserve">M. Macklin, M. Müller, N. Chentanez, and T.-Y. Kim, “Unified particle physics for real-time applications,”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33, no. 4, pp. 1–12, Jul. 2014.</w:t>
      </w:r>
    </w:p>
    <w:p w14:paraId="288FDAB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[37]</w:t>
      </w:r>
      <w:r w:rsidRPr="006214A0">
        <w:rPr>
          <w:rFonts w:ascii="Times New Roman" w:hAnsi="Times New Roman" w:cs="Times New Roman"/>
          <w:noProof/>
          <w:sz w:val="20"/>
          <w:szCs w:val="24"/>
        </w:rPr>
        <w:tab/>
        <w:t xml:space="preserve">W. Nvidia, N. Generation, and C. Compute, “Fermi white paper,” </w:t>
      </w:r>
      <w:r w:rsidRPr="006214A0">
        <w:rPr>
          <w:rFonts w:ascii="Times New Roman" w:hAnsi="Times New Roman" w:cs="Times New Roman"/>
          <w:i/>
          <w:iCs/>
          <w:noProof/>
          <w:sz w:val="20"/>
          <w:szCs w:val="24"/>
        </w:rPr>
        <w:t>ReVision</w:t>
      </w:r>
      <w:r w:rsidRPr="006214A0">
        <w:rPr>
          <w:rFonts w:ascii="Times New Roman" w:hAnsi="Times New Roman" w:cs="Times New Roman"/>
          <w:noProof/>
          <w:sz w:val="20"/>
          <w:szCs w:val="24"/>
        </w:rPr>
        <w:t>, vol. 23, no. 6, pp. 1–22, 2009.</w:t>
      </w:r>
    </w:p>
    <w:p w14:paraId="31C7A5D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[38]</w:t>
      </w:r>
      <w:r w:rsidRPr="006214A0">
        <w:rPr>
          <w:rFonts w:ascii="Times New Roman" w:hAnsi="Times New Roman" w:cs="Times New Roman"/>
          <w:noProof/>
          <w:sz w:val="20"/>
          <w:szCs w:val="24"/>
        </w:rPr>
        <w:tab/>
        <w:t xml:space="preserve">Nvidia, “GeForce GTX 10-Series Notebooks,” </w:t>
      </w:r>
      <w:r w:rsidRPr="006214A0">
        <w:rPr>
          <w:rFonts w:ascii="Times New Roman" w:hAnsi="Times New Roman" w:cs="Times New Roman"/>
          <w:i/>
          <w:iCs/>
          <w:noProof/>
          <w:sz w:val="20"/>
          <w:szCs w:val="24"/>
        </w:rPr>
        <w:t>Nvidia</w:t>
      </w:r>
      <w:r w:rsidRPr="006214A0">
        <w:rPr>
          <w:rFonts w:ascii="Times New Roman" w:hAnsi="Times New Roman" w:cs="Times New Roman"/>
          <w:noProof/>
          <w:sz w:val="20"/>
          <w:szCs w:val="24"/>
        </w:rPr>
        <w:t>, 2017. [Online]. Available: http://www.geforce.com/hardware/10series/notebook.</w:t>
      </w:r>
    </w:p>
    <w:p w14:paraId="5331AB0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[39]</w:t>
      </w:r>
      <w:r w:rsidRPr="006214A0">
        <w:rPr>
          <w:rFonts w:ascii="Times New Roman" w:hAnsi="Times New Roman" w:cs="Times New Roman"/>
          <w:noProof/>
          <w:sz w:val="20"/>
          <w:szCs w:val="24"/>
        </w:rPr>
        <w:tab/>
        <w:t xml:space="preserve">J. A. Sethian and P. Smereka, “Level Set Methods for Fluid Interfaces,” </w:t>
      </w:r>
      <w:r w:rsidRPr="006214A0">
        <w:rPr>
          <w:rFonts w:ascii="Times New Roman" w:hAnsi="Times New Roman" w:cs="Times New Roman"/>
          <w:i/>
          <w:iCs/>
          <w:noProof/>
          <w:sz w:val="20"/>
          <w:szCs w:val="24"/>
        </w:rPr>
        <w:t>Annu. Rev. Fluid Mech.</w:t>
      </w:r>
      <w:r w:rsidRPr="006214A0">
        <w:rPr>
          <w:rFonts w:ascii="Times New Roman" w:hAnsi="Times New Roman" w:cs="Times New Roman"/>
          <w:noProof/>
          <w:sz w:val="20"/>
          <w:szCs w:val="24"/>
        </w:rPr>
        <w:t>, vol. 35, no. 1, pp. 341–372, 2003.</w:t>
      </w:r>
    </w:p>
    <w:p w14:paraId="337C074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[40]</w:t>
      </w:r>
      <w:r w:rsidRPr="006214A0">
        <w:rPr>
          <w:rFonts w:ascii="Times New Roman" w:hAnsi="Times New Roman" w:cs="Times New Roman"/>
          <w:noProof/>
          <w:sz w:val="20"/>
          <w:szCs w:val="24"/>
        </w:rPr>
        <w:tab/>
        <w:t xml:space="preserve">J. Kessenich, D. Baldwin, and R. Rost, “The OpenGL ® Shading Language,” </w:t>
      </w:r>
      <w:r w:rsidRPr="006214A0">
        <w:rPr>
          <w:rFonts w:ascii="Times New Roman" w:hAnsi="Times New Roman" w:cs="Times New Roman"/>
          <w:i/>
          <w:iCs/>
          <w:noProof/>
          <w:sz w:val="20"/>
          <w:szCs w:val="24"/>
        </w:rPr>
        <w:t>Language (Baltim).</w:t>
      </w:r>
      <w:r w:rsidRPr="006214A0">
        <w:rPr>
          <w:rFonts w:ascii="Times New Roman" w:hAnsi="Times New Roman" w:cs="Times New Roman"/>
          <w:noProof/>
          <w:sz w:val="20"/>
          <w:szCs w:val="24"/>
        </w:rPr>
        <w:t>, vol. 1, pp. 1–29, 2010.</w:t>
      </w:r>
    </w:p>
    <w:p w14:paraId="38305522"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[41]</w:t>
      </w:r>
      <w:r w:rsidRPr="006214A0">
        <w:rPr>
          <w:rFonts w:ascii="Times New Roman" w:hAnsi="Times New Roman" w:cs="Times New Roman"/>
          <w:noProof/>
          <w:sz w:val="20"/>
          <w:szCs w:val="24"/>
        </w:rPr>
        <w:tab/>
        <w:t xml:space="preserve">H. Wang, “A chebyshev semi-iterative approach for accelerating projective and position-based dynamics,”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34, no. 6, pp. 1–9, Oct. 2015.</w:t>
      </w:r>
    </w:p>
    <w:p w14:paraId="313EDC7C"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[42]</w:t>
      </w:r>
      <w:r w:rsidRPr="006214A0">
        <w:rPr>
          <w:rFonts w:ascii="Times New Roman" w:hAnsi="Times New Roman" w:cs="Times New Roman"/>
          <w:noProof/>
          <w:sz w:val="20"/>
          <w:szCs w:val="24"/>
        </w:rPr>
        <w:tab/>
        <w:t xml:space="preserve">C. Wyman and S. Davis, “Interactive Image-Space Techniques for Approximating Caustics,” in </w:t>
      </w:r>
      <w:r w:rsidRPr="006214A0">
        <w:rPr>
          <w:rFonts w:ascii="Times New Roman" w:hAnsi="Times New Roman" w:cs="Times New Roman"/>
          <w:i/>
          <w:iCs/>
          <w:noProof/>
          <w:sz w:val="20"/>
          <w:szCs w:val="24"/>
        </w:rPr>
        <w:t>Proceedings of the 2006 Symposium on Interactive 3D Graphics and Games</w:t>
      </w:r>
      <w:r w:rsidRPr="006214A0">
        <w:rPr>
          <w:rFonts w:ascii="Times New Roman" w:hAnsi="Times New Roman" w:cs="Times New Roman"/>
          <w:noProof/>
          <w:sz w:val="20"/>
          <w:szCs w:val="24"/>
        </w:rPr>
        <w:t>, 2006, pp. 14–17.</w:t>
      </w:r>
    </w:p>
    <w:p w14:paraId="539D406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[43]</w:t>
      </w:r>
      <w:r w:rsidRPr="006214A0">
        <w:rPr>
          <w:rFonts w:ascii="Times New Roman" w:hAnsi="Times New Roman" w:cs="Times New Roman"/>
          <w:noProof/>
          <w:sz w:val="20"/>
          <w:szCs w:val="24"/>
        </w:rPr>
        <w:tab/>
        <w:t xml:space="preserve">M. Ihmsen, N. Akinci, G. Akinci, and M. Teschner, “Unified spray, foam and air bubbles for particle-based fluids,” </w:t>
      </w:r>
      <w:r w:rsidRPr="006214A0">
        <w:rPr>
          <w:rFonts w:ascii="Times New Roman" w:hAnsi="Times New Roman" w:cs="Times New Roman"/>
          <w:i/>
          <w:iCs/>
          <w:noProof/>
          <w:sz w:val="20"/>
          <w:szCs w:val="24"/>
        </w:rPr>
        <w:t>Vis. Comput.</w:t>
      </w:r>
      <w:r w:rsidRPr="006214A0">
        <w:rPr>
          <w:rFonts w:ascii="Times New Roman" w:hAnsi="Times New Roman" w:cs="Times New Roman"/>
          <w:noProof/>
          <w:sz w:val="20"/>
          <w:szCs w:val="24"/>
        </w:rPr>
        <w:t>, vol. 28, no. 6–8, pp. 669–677, Jun. 2012.</w:t>
      </w:r>
    </w:p>
    <w:p w14:paraId="52BDD5C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rPr>
      </w:pPr>
      <w:r w:rsidRPr="006214A0">
        <w:rPr>
          <w:rFonts w:ascii="Times New Roman" w:hAnsi="Times New Roman" w:cs="Times New Roman"/>
          <w:noProof/>
          <w:sz w:val="20"/>
          <w:szCs w:val="24"/>
        </w:rPr>
        <w:t>[44]</w:t>
      </w:r>
      <w:r w:rsidRPr="006214A0">
        <w:rPr>
          <w:rFonts w:ascii="Times New Roman" w:hAnsi="Times New Roman" w:cs="Times New Roman"/>
          <w:noProof/>
          <w:sz w:val="20"/>
          <w:szCs w:val="24"/>
        </w:rPr>
        <w:tab/>
        <w:t xml:space="preserve">NVIDIA, “Cuda C Programming Guide,” </w:t>
      </w:r>
      <w:r w:rsidRPr="006214A0">
        <w:rPr>
          <w:rFonts w:ascii="Times New Roman" w:hAnsi="Times New Roman" w:cs="Times New Roman"/>
          <w:i/>
          <w:iCs/>
          <w:noProof/>
          <w:sz w:val="20"/>
          <w:szCs w:val="24"/>
        </w:rPr>
        <w:t>Program. Guid.</w:t>
      </w:r>
      <w:r w:rsidRPr="006214A0">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7"/>
      <w:footerReference w:type="default" r:id="rId48"/>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6549CD" w14:textId="77777777" w:rsidR="00A8736E" w:rsidRDefault="00A8736E" w:rsidP="002668C9">
      <w:pPr>
        <w:spacing w:after="0" w:line="240" w:lineRule="auto"/>
      </w:pPr>
      <w:r>
        <w:separator/>
      </w:r>
    </w:p>
  </w:endnote>
  <w:endnote w:type="continuationSeparator" w:id="0">
    <w:p w14:paraId="2B213F76" w14:textId="77777777" w:rsidR="00A8736E" w:rsidRDefault="00A8736E"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EB29E3" w:rsidRDefault="00EB29E3">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EB29E3" w:rsidRDefault="00EB29E3"/>
  <w:p w14:paraId="5D210D92" w14:textId="5D280497" w:rsidR="00EB29E3" w:rsidRDefault="00EB29E3"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6E60EB">
      <w:rPr>
        <w:rFonts w:ascii="宋体"/>
        <w:noProof/>
        <w:sz w:val="24"/>
        <w:szCs w:val="24"/>
      </w:rPr>
      <w:t>53</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EB29E3" w:rsidRDefault="00EB29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88E2DC" w14:textId="77777777" w:rsidR="00A8736E" w:rsidRDefault="00A8736E" w:rsidP="002668C9">
      <w:pPr>
        <w:spacing w:after="0" w:line="240" w:lineRule="auto"/>
      </w:pPr>
      <w:r>
        <w:separator/>
      </w:r>
    </w:p>
  </w:footnote>
  <w:footnote w:type="continuationSeparator" w:id="0">
    <w:p w14:paraId="57D07E17" w14:textId="77777777" w:rsidR="00A8736E" w:rsidRDefault="00A8736E" w:rsidP="002668C9">
      <w:pPr>
        <w:spacing w:after="0" w:line="240" w:lineRule="auto"/>
      </w:pPr>
      <w:r>
        <w:continuationSeparator/>
      </w:r>
    </w:p>
  </w:footnote>
  <w:footnote w:id="1">
    <w:p w14:paraId="50CD4519" w14:textId="22FDB044" w:rsidR="00EB29E3" w:rsidRDefault="00EB29E3" w:rsidP="003A348C">
      <w:pPr>
        <w:pStyle w:val="FootnoteText"/>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w:t>
      </w:r>
      <w:r>
        <w:rPr>
          <w:rFonts w:ascii="Times New Roman" w:eastAsia="宋体" w:hAnsi="Times New Roman" w:cs="Times New Roman" w:hint="eastAsia"/>
          <w:kern w:val="2"/>
          <w:sz w:val="18"/>
          <w:szCs w:val="21"/>
        </w:rPr>
        <w:t>本文</w:t>
      </w:r>
      <w:r w:rsidRPr="00BD6AD6">
        <w:rPr>
          <w:rFonts w:ascii="Times New Roman" w:eastAsia="宋体" w:hAnsi="Times New Roman" w:cs="Times New Roman" w:hint="eastAsia"/>
          <w:kern w:val="2"/>
          <w:sz w:val="18"/>
          <w:szCs w:val="21"/>
        </w:rPr>
        <w:t>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EB29E3" w:rsidRDefault="00EB29E3">
      <w:pPr>
        <w:pStyle w:val="FootnoteText"/>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EB29E3" w:rsidRDefault="00EB29E3">
      <w:pPr>
        <w:pStyle w:val="FootnoteText"/>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EB29E3" w:rsidRDefault="00EB29E3">
    <w:pPr>
      <w:framePr w:w="466" w:h="11551" w:hSpace="180" w:wrap="auto" w:vAnchor="text" w:hAnchor="page" w:x="831" w:y="151"/>
      <w:jc w:val="center"/>
      <w:rPr>
        <w:rFonts w:ascii="宋体"/>
      </w:rPr>
    </w:pPr>
  </w:p>
  <w:p w14:paraId="57D324C2" w14:textId="77777777" w:rsidR="00EB29E3" w:rsidRDefault="00EB29E3">
    <w:pPr>
      <w:framePr w:w="466" w:h="11551" w:hSpace="180" w:wrap="auto" w:vAnchor="text" w:hAnchor="page" w:x="831" w:y="151"/>
      <w:jc w:val="center"/>
      <w:rPr>
        <w:rFonts w:ascii="宋体"/>
      </w:rPr>
    </w:pPr>
  </w:p>
  <w:p w14:paraId="5A360A5B" w14:textId="77777777" w:rsidR="00EB29E3" w:rsidRDefault="00EB29E3">
    <w:pPr>
      <w:framePr w:w="466" w:h="11551" w:hSpace="180" w:wrap="auto" w:vAnchor="text" w:hAnchor="page" w:x="831" w:y="151"/>
      <w:jc w:val="center"/>
      <w:rPr>
        <w:rFonts w:ascii="宋体"/>
      </w:rPr>
    </w:pPr>
  </w:p>
  <w:p w14:paraId="663823C4" w14:textId="77777777" w:rsidR="00EB29E3" w:rsidRDefault="00EB29E3">
    <w:pPr>
      <w:framePr w:w="466" w:h="11551" w:hSpace="180" w:wrap="auto" w:vAnchor="text" w:hAnchor="page" w:x="831" w:y="151"/>
      <w:jc w:val="center"/>
      <w:rPr>
        <w:rFonts w:ascii="宋体"/>
      </w:rPr>
    </w:pPr>
  </w:p>
  <w:p w14:paraId="12C106D3" w14:textId="77777777" w:rsidR="00EB29E3" w:rsidRDefault="00EB29E3">
    <w:pPr>
      <w:framePr w:w="466" w:h="11551" w:hSpace="180" w:wrap="auto" w:vAnchor="text" w:hAnchor="page" w:x="831" w:y="151"/>
      <w:jc w:val="center"/>
      <w:rPr>
        <w:rFonts w:ascii="宋体"/>
      </w:rPr>
    </w:pPr>
  </w:p>
  <w:p w14:paraId="122F805B" w14:textId="77777777" w:rsidR="00EB29E3" w:rsidRDefault="00EB29E3">
    <w:pPr>
      <w:framePr w:w="466" w:h="11551" w:hSpace="180" w:wrap="auto" w:vAnchor="text" w:hAnchor="page" w:x="831" w:y="151"/>
      <w:jc w:val="center"/>
      <w:rPr>
        <w:rFonts w:ascii="宋体"/>
      </w:rPr>
    </w:pPr>
  </w:p>
  <w:p w14:paraId="435BE346" w14:textId="77777777" w:rsidR="00EB29E3" w:rsidRDefault="00EB29E3">
    <w:pPr>
      <w:framePr w:w="466" w:h="11551" w:hSpace="180" w:wrap="auto" w:vAnchor="text" w:hAnchor="page" w:x="831" w:y="151"/>
      <w:jc w:val="center"/>
      <w:rPr>
        <w:rFonts w:ascii="宋体"/>
      </w:rPr>
    </w:pPr>
  </w:p>
  <w:p w14:paraId="372AC175" w14:textId="77777777" w:rsidR="00EB29E3" w:rsidRDefault="00EB29E3">
    <w:pPr>
      <w:framePr w:w="466" w:h="11551" w:hSpace="180" w:wrap="auto" w:vAnchor="text" w:hAnchor="page" w:x="831" w:y="151"/>
      <w:jc w:val="center"/>
      <w:rPr>
        <w:rFonts w:ascii="宋体"/>
      </w:rPr>
    </w:pPr>
  </w:p>
  <w:p w14:paraId="7E4C74D9" w14:textId="77777777" w:rsidR="00EB29E3" w:rsidRDefault="00EB29E3">
    <w:pPr>
      <w:framePr w:w="466" w:h="11551" w:hSpace="180" w:wrap="auto" w:vAnchor="text" w:hAnchor="page" w:x="831" w:y="151"/>
      <w:jc w:val="center"/>
      <w:rPr>
        <w:rFonts w:ascii="宋体"/>
      </w:rPr>
    </w:pPr>
  </w:p>
  <w:p w14:paraId="562BB6BF" w14:textId="77777777" w:rsidR="00EB29E3" w:rsidRDefault="00EB29E3">
    <w:pPr>
      <w:framePr w:w="466" w:h="11551" w:hSpace="180" w:wrap="auto" w:vAnchor="text" w:hAnchor="page" w:x="831" w:y="151"/>
      <w:jc w:val="center"/>
      <w:rPr>
        <w:rFonts w:ascii="宋体"/>
      </w:rPr>
    </w:pPr>
    <w:r>
      <w:rPr>
        <w:rFonts w:ascii="宋体" w:hint="eastAsia"/>
      </w:rPr>
      <w:t>┊</w:t>
    </w:r>
  </w:p>
  <w:p w14:paraId="660E986C" w14:textId="77777777" w:rsidR="00EB29E3" w:rsidRDefault="00EB29E3">
    <w:pPr>
      <w:framePr w:w="466" w:h="11551" w:hSpace="180" w:wrap="auto" w:vAnchor="text" w:hAnchor="page" w:x="831" w:y="151"/>
      <w:jc w:val="center"/>
      <w:rPr>
        <w:rFonts w:ascii="宋体"/>
      </w:rPr>
    </w:pPr>
    <w:r>
      <w:rPr>
        <w:rFonts w:ascii="宋体" w:hint="eastAsia"/>
      </w:rPr>
      <w:t>┊</w:t>
    </w:r>
  </w:p>
  <w:p w14:paraId="58FA5BAC" w14:textId="77777777" w:rsidR="00EB29E3" w:rsidRDefault="00EB29E3">
    <w:pPr>
      <w:framePr w:w="466" w:h="11551" w:hSpace="180" w:wrap="auto" w:vAnchor="text" w:hAnchor="page" w:x="831" w:y="151"/>
      <w:jc w:val="center"/>
      <w:rPr>
        <w:rFonts w:ascii="宋体"/>
      </w:rPr>
    </w:pPr>
    <w:r>
      <w:rPr>
        <w:rFonts w:ascii="宋体" w:hint="eastAsia"/>
      </w:rPr>
      <w:t>┊</w:t>
    </w:r>
  </w:p>
  <w:p w14:paraId="179BB9AB" w14:textId="77777777" w:rsidR="00EB29E3" w:rsidRDefault="00EB29E3">
    <w:pPr>
      <w:framePr w:w="466" w:h="11551" w:hSpace="180" w:wrap="auto" w:vAnchor="text" w:hAnchor="page" w:x="831" w:y="151"/>
      <w:jc w:val="center"/>
      <w:rPr>
        <w:rFonts w:ascii="宋体"/>
      </w:rPr>
    </w:pPr>
    <w:r>
      <w:rPr>
        <w:rFonts w:ascii="宋体" w:hint="eastAsia"/>
      </w:rPr>
      <w:t>┊</w:t>
    </w:r>
  </w:p>
  <w:p w14:paraId="4C2E82FA" w14:textId="77777777" w:rsidR="00EB29E3" w:rsidRDefault="00EB29E3">
    <w:pPr>
      <w:framePr w:w="466" w:h="11551" w:hSpace="180" w:wrap="auto" w:vAnchor="text" w:hAnchor="page" w:x="831" w:y="151"/>
      <w:jc w:val="center"/>
      <w:rPr>
        <w:rFonts w:ascii="宋体"/>
      </w:rPr>
    </w:pPr>
    <w:r>
      <w:rPr>
        <w:rFonts w:ascii="宋体" w:hint="eastAsia"/>
      </w:rPr>
      <w:t>┊</w:t>
    </w:r>
  </w:p>
  <w:p w14:paraId="2F6390F4" w14:textId="77777777" w:rsidR="00EB29E3" w:rsidRDefault="00EB29E3">
    <w:pPr>
      <w:framePr w:w="466" w:h="11551" w:hSpace="180" w:wrap="auto" w:vAnchor="text" w:hAnchor="page" w:x="831" w:y="151"/>
      <w:jc w:val="center"/>
      <w:rPr>
        <w:rFonts w:ascii="宋体"/>
      </w:rPr>
    </w:pPr>
    <w:r>
      <w:rPr>
        <w:rFonts w:ascii="宋体" w:hint="eastAsia"/>
      </w:rPr>
      <w:t>┊</w:t>
    </w:r>
  </w:p>
  <w:p w14:paraId="19BCBC35" w14:textId="77777777" w:rsidR="00EB29E3" w:rsidRDefault="00EB29E3">
    <w:pPr>
      <w:framePr w:w="466" w:h="11551" w:hSpace="180" w:wrap="auto" w:vAnchor="text" w:hAnchor="page" w:x="831" w:y="151"/>
      <w:jc w:val="center"/>
      <w:rPr>
        <w:rFonts w:ascii="宋体"/>
      </w:rPr>
    </w:pPr>
    <w:r>
      <w:rPr>
        <w:rFonts w:ascii="宋体" w:hint="eastAsia"/>
      </w:rPr>
      <w:t>┊</w:t>
    </w:r>
  </w:p>
  <w:p w14:paraId="788CEF61" w14:textId="77777777" w:rsidR="00EB29E3" w:rsidRDefault="00EB29E3">
    <w:pPr>
      <w:framePr w:w="466" w:h="11551" w:hSpace="180" w:wrap="auto" w:vAnchor="text" w:hAnchor="page" w:x="831" w:y="151"/>
      <w:jc w:val="center"/>
      <w:rPr>
        <w:rFonts w:ascii="宋体"/>
      </w:rPr>
    </w:pPr>
    <w:r>
      <w:rPr>
        <w:rFonts w:ascii="宋体" w:hint="eastAsia"/>
      </w:rPr>
      <w:t>┊</w:t>
    </w:r>
  </w:p>
  <w:p w14:paraId="51C849EF" w14:textId="77777777" w:rsidR="00EB29E3" w:rsidRDefault="00EB29E3">
    <w:pPr>
      <w:framePr w:w="466" w:h="11551" w:hSpace="180" w:wrap="auto" w:vAnchor="text" w:hAnchor="page" w:x="831" w:y="151"/>
      <w:jc w:val="center"/>
      <w:rPr>
        <w:rFonts w:ascii="宋体"/>
      </w:rPr>
    </w:pPr>
    <w:r>
      <w:rPr>
        <w:rFonts w:ascii="宋体" w:hint="eastAsia"/>
      </w:rPr>
      <w:t>┊</w:t>
    </w:r>
  </w:p>
  <w:p w14:paraId="0BC92CAB" w14:textId="77777777" w:rsidR="00EB29E3" w:rsidRDefault="00EB29E3">
    <w:pPr>
      <w:framePr w:w="466" w:h="11551" w:hSpace="180" w:wrap="auto" w:vAnchor="text" w:hAnchor="page" w:x="831" w:y="151"/>
      <w:jc w:val="center"/>
      <w:rPr>
        <w:rFonts w:ascii="宋体"/>
      </w:rPr>
    </w:pPr>
    <w:r>
      <w:rPr>
        <w:rFonts w:ascii="宋体" w:hint="eastAsia"/>
      </w:rPr>
      <w:t>┊</w:t>
    </w:r>
  </w:p>
  <w:p w14:paraId="3FC3639A" w14:textId="77777777" w:rsidR="00EB29E3" w:rsidRDefault="00EB29E3">
    <w:pPr>
      <w:framePr w:w="466" w:h="11551" w:hSpace="180" w:wrap="auto" w:vAnchor="text" w:hAnchor="page" w:x="831" w:y="151"/>
      <w:jc w:val="center"/>
    </w:pPr>
    <w:r>
      <w:rPr>
        <w:rFonts w:ascii="宋体" w:hint="eastAsia"/>
      </w:rPr>
      <w:t>┊</w:t>
    </w:r>
  </w:p>
  <w:p w14:paraId="45D0EFB9" w14:textId="77777777" w:rsidR="00EB29E3" w:rsidRDefault="00EB29E3">
    <w:pPr>
      <w:framePr w:w="466" w:h="11551" w:hSpace="180" w:wrap="auto" w:vAnchor="text" w:hAnchor="page" w:x="831" w:y="151"/>
      <w:jc w:val="center"/>
      <w:rPr>
        <w:rFonts w:ascii="宋体"/>
      </w:rPr>
    </w:pPr>
    <w:r>
      <w:rPr>
        <w:rFonts w:ascii="宋体" w:hint="eastAsia"/>
      </w:rPr>
      <w:t>┊</w:t>
    </w:r>
  </w:p>
  <w:p w14:paraId="7B8971CE" w14:textId="77777777" w:rsidR="00EB29E3" w:rsidRDefault="00EB29E3">
    <w:pPr>
      <w:framePr w:w="466" w:h="11551" w:hSpace="180" w:wrap="auto" w:vAnchor="text" w:hAnchor="page" w:x="831" w:y="151"/>
      <w:jc w:val="center"/>
      <w:rPr>
        <w:rFonts w:ascii="宋体"/>
      </w:rPr>
    </w:pPr>
    <w:r>
      <w:rPr>
        <w:rFonts w:ascii="宋体" w:hint="eastAsia"/>
      </w:rPr>
      <w:t>┊</w:t>
    </w:r>
  </w:p>
  <w:p w14:paraId="62DFF7BA" w14:textId="77777777" w:rsidR="00EB29E3" w:rsidRDefault="00EB29E3">
    <w:pPr>
      <w:framePr w:w="466" w:h="11551" w:hSpace="180" w:wrap="auto" w:vAnchor="text" w:hAnchor="page" w:x="831" w:y="151"/>
      <w:jc w:val="center"/>
      <w:rPr>
        <w:rFonts w:ascii="宋体"/>
      </w:rPr>
    </w:pPr>
    <w:r>
      <w:rPr>
        <w:rFonts w:ascii="宋体" w:hint="eastAsia"/>
      </w:rPr>
      <w:t>装</w:t>
    </w:r>
  </w:p>
  <w:p w14:paraId="452F7934" w14:textId="77777777" w:rsidR="00EB29E3" w:rsidRDefault="00EB29E3">
    <w:pPr>
      <w:framePr w:w="466" w:h="11551" w:hSpace="180" w:wrap="auto" w:vAnchor="text" w:hAnchor="page" w:x="831" w:y="151"/>
      <w:jc w:val="center"/>
      <w:rPr>
        <w:rFonts w:ascii="宋体"/>
      </w:rPr>
    </w:pPr>
    <w:r>
      <w:rPr>
        <w:rFonts w:ascii="宋体" w:hint="eastAsia"/>
      </w:rPr>
      <w:t>┊</w:t>
    </w:r>
  </w:p>
  <w:p w14:paraId="4949A98A" w14:textId="77777777" w:rsidR="00EB29E3" w:rsidRDefault="00EB29E3">
    <w:pPr>
      <w:framePr w:w="466" w:h="11551" w:hSpace="180" w:wrap="auto" w:vAnchor="text" w:hAnchor="page" w:x="831" w:y="151"/>
      <w:jc w:val="center"/>
      <w:rPr>
        <w:rFonts w:ascii="宋体"/>
      </w:rPr>
    </w:pPr>
    <w:r>
      <w:rPr>
        <w:rFonts w:ascii="宋体" w:hint="eastAsia"/>
      </w:rPr>
      <w:t>┊</w:t>
    </w:r>
  </w:p>
  <w:p w14:paraId="29F9F152" w14:textId="77777777" w:rsidR="00EB29E3" w:rsidRDefault="00EB29E3">
    <w:pPr>
      <w:framePr w:w="466" w:h="11551" w:hSpace="180" w:wrap="auto" w:vAnchor="text" w:hAnchor="page" w:x="831" w:y="151"/>
      <w:jc w:val="center"/>
      <w:rPr>
        <w:rFonts w:ascii="宋体"/>
      </w:rPr>
    </w:pPr>
    <w:r>
      <w:rPr>
        <w:rFonts w:ascii="宋体" w:hint="eastAsia"/>
      </w:rPr>
      <w:t>┊</w:t>
    </w:r>
  </w:p>
  <w:p w14:paraId="74AB96A0" w14:textId="77777777" w:rsidR="00EB29E3" w:rsidRDefault="00EB29E3">
    <w:pPr>
      <w:framePr w:w="466" w:h="11551" w:hSpace="180" w:wrap="auto" w:vAnchor="text" w:hAnchor="page" w:x="831" w:y="151"/>
      <w:jc w:val="center"/>
      <w:rPr>
        <w:rFonts w:ascii="宋体"/>
      </w:rPr>
    </w:pPr>
    <w:r>
      <w:rPr>
        <w:rFonts w:ascii="宋体" w:hint="eastAsia"/>
      </w:rPr>
      <w:t>┊</w:t>
    </w:r>
  </w:p>
  <w:p w14:paraId="75BE6F09" w14:textId="77777777" w:rsidR="00EB29E3" w:rsidRDefault="00EB29E3">
    <w:pPr>
      <w:framePr w:w="466" w:h="11551" w:hSpace="180" w:wrap="auto" w:vAnchor="text" w:hAnchor="page" w:x="831" w:y="151"/>
      <w:jc w:val="center"/>
      <w:rPr>
        <w:rFonts w:ascii="宋体"/>
      </w:rPr>
    </w:pPr>
    <w:r>
      <w:rPr>
        <w:rFonts w:ascii="宋体" w:hint="eastAsia"/>
      </w:rPr>
      <w:t>┊</w:t>
    </w:r>
  </w:p>
  <w:p w14:paraId="25B6904D" w14:textId="77777777" w:rsidR="00EB29E3" w:rsidRDefault="00EB29E3">
    <w:pPr>
      <w:framePr w:w="466" w:h="11551" w:hSpace="180" w:wrap="auto" w:vAnchor="text" w:hAnchor="page" w:x="831" w:y="151"/>
      <w:jc w:val="center"/>
      <w:rPr>
        <w:rFonts w:ascii="宋体"/>
      </w:rPr>
    </w:pPr>
    <w:r>
      <w:rPr>
        <w:rFonts w:ascii="宋体" w:hint="eastAsia"/>
      </w:rPr>
      <w:t>订</w:t>
    </w:r>
  </w:p>
  <w:p w14:paraId="67CAA054" w14:textId="77777777" w:rsidR="00EB29E3" w:rsidRDefault="00EB29E3">
    <w:pPr>
      <w:framePr w:w="466" w:h="11551" w:hSpace="180" w:wrap="auto" w:vAnchor="text" w:hAnchor="page" w:x="831" w:y="151"/>
      <w:jc w:val="center"/>
      <w:rPr>
        <w:rFonts w:ascii="宋体"/>
      </w:rPr>
    </w:pPr>
    <w:r>
      <w:rPr>
        <w:rFonts w:ascii="宋体" w:hint="eastAsia"/>
      </w:rPr>
      <w:t>┊</w:t>
    </w:r>
  </w:p>
  <w:p w14:paraId="6375A5DB" w14:textId="77777777" w:rsidR="00EB29E3" w:rsidRDefault="00EB29E3">
    <w:pPr>
      <w:framePr w:w="466" w:h="11551" w:hSpace="180" w:wrap="auto" w:vAnchor="text" w:hAnchor="page" w:x="831" w:y="151"/>
      <w:jc w:val="center"/>
      <w:rPr>
        <w:rFonts w:ascii="宋体"/>
      </w:rPr>
    </w:pPr>
    <w:r>
      <w:rPr>
        <w:rFonts w:ascii="宋体" w:hint="eastAsia"/>
      </w:rPr>
      <w:t>┊</w:t>
    </w:r>
  </w:p>
  <w:p w14:paraId="3368BF9D" w14:textId="77777777" w:rsidR="00EB29E3" w:rsidRDefault="00EB29E3">
    <w:pPr>
      <w:framePr w:w="466" w:h="11551" w:hSpace="180" w:wrap="auto" w:vAnchor="text" w:hAnchor="page" w:x="831" w:y="151"/>
      <w:jc w:val="center"/>
      <w:rPr>
        <w:rFonts w:ascii="宋体"/>
      </w:rPr>
    </w:pPr>
    <w:r>
      <w:rPr>
        <w:rFonts w:ascii="宋体" w:hint="eastAsia"/>
      </w:rPr>
      <w:t>┊</w:t>
    </w:r>
  </w:p>
  <w:p w14:paraId="548BC9F1" w14:textId="77777777" w:rsidR="00EB29E3" w:rsidRDefault="00EB29E3">
    <w:pPr>
      <w:framePr w:w="466" w:h="11551" w:hSpace="180" w:wrap="auto" w:vAnchor="text" w:hAnchor="page" w:x="831" w:y="151"/>
      <w:jc w:val="center"/>
      <w:rPr>
        <w:rFonts w:ascii="宋体"/>
      </w:rPr>
    </w:pPr>
    <w:r>
      <w:rPr>
        <w:rFonts w:ascii="宋体" w:hint="eastAsia"/>
      </w:rPr>
      <w:t>┊</w:t>
    </w:r>
  </w:p>
  <w:p w14:paraId="11CF0F93" w14:textId="77777777" w:rsidR="00EB29E3" w:rsidRDefault="00EB29E3">
    <w:pPr>
      <w:framePr w:w="466" w:h="11551" w:hSpace="180" w:wrap="auto" w:vAnchor="text" w:hAnchor="page" w:x="831" w:y="151"/>
      <w:jc w:val="center"/>
      <w:rPr>
        <w:rFonts w:ascii="宋体"/>
      </w:rPr>
    </w:pPr>
    <w:r>
      <w:rPr>
        <w:rFonts w:ascii="宋体" w:hint="eastAsia"/>
      </w:rPr>
      <w:t>┊</w:t>
    </w:r>
  </w:p>
  <w:p w14:paraId="4F9538E4" w14:textId="77777777" w:rsidR="00EB29E3" w:rsidRDefault="00EB29E3">
    <w:pPr>
      <w:framePr w:w="466" w:h="11551" w:hSpace="180" w:wrap="auto" w:vAnchor="text" w:hAnchor="page" w:x="831" w:y="151"/>
      <w:jc w:val="center"/>
      <w:rPr>
        <w:rFonts w:ascii="宋体"/>
      </w:rPr>
    </w:pPr>
    <w:r>
      <w:rPr>
        <w:rFonts w:ascii="宋体" w:hint="eastAsia"/>
      </w:rPr>
      <w:t>线</w:t>
    </w:r>
  </w:p>
  <w:p w14:paraId="2AB46F67" w14:textId="77777777" w:rsidR="00EB29E3" w:rsidRDefault="00EB29E3">
    <w:pPr>
      <w:framePr w:w="466" w:h="11551" w:hSpace="180" w:wrap="auto" w:vAnchor="text" w:hAnchor="page" w:x="831" w:y="151"/>
      <w:jc w:val="center"/>
      <w:rPr>
        <w:rFonts w:ascii="宋体"/>
      </w:rPr>
    </w:pPr>
    <w:r>
      <w:rPr>
        <w:rFonts w:ascii="宋体" w:hint="eastAsia"/>
      </w:rPr>
      <w:t>┊</w:t>
    </w:r>
  </w:p>
  <w:p w14:paraId="67227D76" w14:textId="77777777" w:rsidR="00EB29E3" w:rsidRDefault="00EB29E3">
    <w:pPr>
      <w:framePr w:w="466" w:h="11551" w:hSpace="180" w:wrap="auto" w:vAnchor="text" w:hAnchor="page" w:x="831" w:y="151"/>
      <w:jc w:val="center"/>
      <w:rPr>
        <w:rFonts w:ascii="宋体"/>
      </w:rPr>
    </w:pPr>
    <w:r>
      <w:rPr>
        <w:rFonts w:ascii="宋体" w:hint="eastAsia"/>
      </w:rPr>
      <w:t>┊</w:t>
    </w:r>
  </w:p>
  <w:p w14:paraId="3133F6CD" w14:textId="77777777" w:rsidR="00EB29E3" w:rsidRDefault="00EB29E3">
    <w:pPr>
      <w:framePr w:w="466" w:h="11551" w:hSpace="180" w:wrap="auto" w:vAnchor="text" w:hAnchor="page" w:x="831" w:y="151"/>
      <w:jc w:val="center"/>
      <w:rPr>
        <w:rFonts w:ascii="宋体"/>
      </w:rPr>
    </w:pPr>
    <w:r>
      <w:rPr>
        <w:rFonts w:ascii="宋体" w:hint="eastAsia"/>
      </w:rPr>
      <w:t>┊</w:t>
    </w:r>
  </w:p>
  <w:p w14:paraId="318FF5A2" w14:textId="77777777" w:rsidR="00EB29E3" w:rsidRDefault="00EB29E3">
    <w:pPr>
      <w:framePr w:w="466" w:h="11551" w:hSpace="180" w:wrap="auto" w:vAnchor="text" w:hAnchor="page" w:x="831" w:y="151"/>
      <w:jc w:val="center"/>
      <w:rPr>
        <w:rFonts w:ascii="宋体"/>
      </w:rPr>
    </w:pPr>
    <w:r>
      <w:rPr>
        <w:rFonts w:ascii="宋体" w:hint="eastAsia"/>
      </w:rPr>
      <w:t>┊</w:t>
    </w:r>
  </w:p>
  <w:p w14:paraId="7ACF158D" w14:textId="77777777" w:rsidR="00EB29E3" w:rsidRDefault="00EB29E3">
    <w:pPr>
      <w:framePr w:w="466" w:h="11551" w:hSpace="180" w:wrap="auto" w:vAnchor="text" w:hAnchor="page" w:x="831" w:y="151"/>
      <w:jc w:val="center"/>
      <w:rPr>
        <w:rFonts w:ascii="宋体"/>
      </w:rPr>
    </w:pPr>
    <w:r>
      <w:rPr>
        <w:rFonts w:ascii="宋体" w:hint="eastAsia"/>
      </w:rPr>
      <w:t>┊</w:t>
    </w:r>
  </w:p>
  <w:p w14:paraId="757AA9EC" w14:textId="77777777" w:rsidR="00EB29E3" w:rsidRDefault="00EB29E3">
    <w:pPr>
      <w:framePr w:w="466" w:h="11551" w:hSpace="180" w:wrap="auto" w:vAnchor="text" w:hAnchor="page" w:x="831" w:y="151"/>
      <w:jc w:val="center"/>
      <w:rPr>
        <w:rFonts w:ascii="宋体"/>
      </w:rPr>
    </w:pPr>
    <w:r>
      <w:rPr>
        <w:rFonts w:ascii="宋体" w:hint="eastAsia"/>
      </w:rPr>
      <w:t>┊</w:t>
    </w:r>
  </w:p>
  <w:p w14:paraId="7DD5AB8E" w14:textId="77777777" w:rsidR="00EB29E3" w:rsidRDefault="00EB29E3">
    <w:pPr>
      <w:framePr w:w="466" w:h="11551" w:hSpace="180" w:wrap="auto" w:vAnchor="text" w:hAnchor="page" w:x="831" w:y="151"/>
      <w:jc w:val="center"/>
      <w:rPr>
        <w:rFonts w:ascii="宋体"/>
      </w:rPr>
    </w:pPr>
    <w:r>
      <w:rPr>
        <w:rFonts w:ascii="宋体" w:hint="eastAsia"/>
      </w:rPr>
      <w:t>┊</w:t>
    </w:r>
  </w:p>
  <w:p w14:paraId="09236B4A" w14:textId="77777777" w:rsidR="00EB29E3" w:rsidRDefault="00EB29E3">
    <w:pPr>
      <w:framePr w:w="466" w:h="11551" w:hSpace="180" w:wrap="auto" w:vAnchor="text" w:hAnchor="page" w:x="831" w:y="151"/>
      <w:jc w:val="center"/>
      <w:rPr>
        <w:rFonts w:ascii="宋体"/>
      </w:rPr>
    </w:pPr>
    <w:r>
      <w:rPr>
        <w:rFonts w:ascii="宋体" w:hint="eastAsia"/>
      </w:rPr>
      <w:t>┊</w:t>
    </w:r>
  </w:p>
  <w:p w14:paraId="2ED79D5F" w14:textId="77777777" w:rsidR="00EB29E3" w:rsidRDefault="00EB29E3">
    <w:pPr>
      <w:framePr w:w="466" w:h="11551" w:hSpace="180" w:wrap="auto" w:vAnchor="text" w:hAnchor="page" w:x="831" w:y="151"/>
      <w:jc w:val="center"/>
      <w:rPr>
        <w:rFonts w:ascii="宋体"/>
      </w:rPr>
    </w:pPr>
    <w:r>
      <w:rPr>
        <w:rFonts w:ascii="宋体" w:hint="eastAsia"/>
      </w:rPr>
      <w:t>┊</w:t>
    </w:r>
  </w:p>
  <w:p w14:paraId="20BD14CA" w14:textId="77777777" w:rsidR="00EB29E3" w:rsidRDefault="00EB29E3">
    <w:pPr>
      <w:framePr w:w="466" w:h="11551" w:hSpace="180" w:wrap="auto" w:vAnchor="text" w:hAnchor="page" w:x="831" w:y="151"/>
      <w:jc w:val="center"/>
      <w:rPr>
        <w:rFonts w:ascii="宋体"/>
      </w:rPr>
    </w:pPr>
    <w:r>
      <w:rPr>
        <w:rFonts w:ascii="宋体" w:hint="eastAsia"/>
      </w:rPr>
      <w:t>┊</w:t>
    </w:r>
  </w:p>
  <w:p w14:paraId="10D3439B" w14:textId="77777777" w:rsidR="00EB29E3" w:rsidRDefault="00EB29E3">
    <w:pPr>
      <w:framePr w:w="466" w:h="11551" w:hSpace="180" w:wrap="auto" w:vAnchor="text" w:hAnchor="page" w:x="831" w:y="151"/>
      <w:jc w:val="center"/>
      <w:rPr>
        <w:rFonts w:ascii="宋体"/>
      </w:rPr>
    </w:pPr>
    <w:r>
      <w:rPr>
        <w:rFonts w:ascii="宋体" w:hint="eastAsia"/>
      </w:rPr>
      <w:t>┊</w:t>
    </w:r>
  </w:p>
  <w:p w14:paraId="13D549F5" w14:textId="77777777" w:rsidR="00EB29E3" w:rsidRDefault="00EB29E3">
    <w:pPr>
      <w:framePr w:w="466" w:h="11551" w:hSpace="180" w:wrap="auto" w:vAnchor="text" w:hAnchor="page" w:x="831" w:y="151"/>
      <w:jc w:val="center"/>
      <w:rPr>
        <w:rFonts w:ascii="宋体"/>
      </w:rPr>
    </w:pPr>
    <w:r>
      <w:rPr>
        <w:rFonts w:ascii="宋体" w:hint="eastAsia"/>
      </w:rPr>
      <w:t>┊</w:t>
    </w:r>
  </w:p>
  <w:p w14:paraId="7882FBC4" w14:textId="77777777" w:rsidR="00EB29E3" w:rsidRDefault="00EB29E3">
    <w:pPr>
      <w:framePr w:w="466" w:h="11551" w:hSpace="180" w:wrap="auto" w:vAnchor="text" w:hAnchor="page" w:x="831" w:y="151"/>
      <w:jc w:val="center"/>
    </w:pPr>
    <w:r>
      <w:rPr>
        <w:rFonts w:ascii="宋体" w:hint="eastAsia"/>
      </w:rPr>
      <w:t>┊</w:t>
    </w:r>
  </w:p>
  <w:p w14:paraId="54017E25" w14:textId="77777777" w:rsidR="00EB29E3" w:rsidRDefault="00EB29E3">
    <w:pPr>
      <w:pStyle w:val="Header"/>
      <w:pBdr>
        <w:bottom w:val="single" w:sz="6" w:space="12" w:color="auto"/>
      </w:pBdr>
    </w:pPr>
  </w:p>
  <w:p w14:paraId="585139AA" w14:textId="77777777" w:rsidR="00EB29E3" w:rsidRDefault="00EB29E3">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EB29E3" w:rsidRDefault="00EB29E3">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EB29E3" w:rsidRDefault="00EB29E3">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EB29E3" w:rsidRDefault="00EB29E3">
    <w:pPr>
      <w:pStyle w:val="Header"/>
      <w:pBdr>
        <w:bottom w:val="single" w:sz="6" w:space="12" w:color="auto"/>
      </w:pBdr>
      <w:jc w:val="right"/>
    </w:pPr>
  </w:p>
  <w:p w14:paraId="020B1B6B" w14:textId="77777777" w:rsidR="00EB29E3" w:rsidRDefault="00EB29E3">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EB29E3" w:rsidRDefault="00EB29E3">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EB29E3" w:rsidRDefault="00EB29E3">
    <w:pPr>
      <w:framePr w:w="466" w:h="11551" w:hSpace="180" w:wrap="auto" w:vAnchor="text" w:hAnchor="page" w:x="831" w:y="151"/>
      <w:jc w:val="center"/>
      <w:rPr>
        <w:rFonts w:ascii="宋体"/>
      </w:rPr>
    </w:pPr>
  </w:p>
  <w:p w14:paraId="24A42A5C" w14:textId="77777777" w:rsidR="00EB29E3" w:rsidRDefault="00EB29E3">
    <w:pPr>
      <w:framePr w:w="466" w:h="11551" w:hSpace="180" w:wrap="auto" w:vAnchor="text" w:hAnchor="page" w:x="831" w:y="151"/>
      <w:jc w:val="center"/>
      <w:rPr>
        <w:rFonts w:ascii="宋体"/>
      </w:rPr>
    </w:pPr>
  </w:p>
  <w:p w14:paraId="48F9CDA9" w14:textId="77777777" w:rsidR="00EB29E3" w:rsidRDefault="00EB29E3">
    <w:pPr>
      <w:framePr w:w="466" w:h="11551" w:hSpace="180" w:wrap="auto" w:vAnchor="text" w:hAnchor="page" w:x="831" w:y="151"/>
      <w:jc w:val="center"/>
      <w:rPr>
        <w:rFonts w:ascii="宋体"/>
      </w:rPr>
    </w:pPr>
  </w:p>
  <w:p w14:paraId="325395C0" w14:textId="77777777" w:rsidR="00EB29E3" w:rsidRDefault="00EB29E3">
    <w:pPr>
      <w:framePr w:w="466" w:h="11551" w:hSpace="180" w:wrap="auto" w:vAnchor="text" w:hAnchor="page" w:x="831" w:y="151"/>
      <w:jc w:val="center"/>
      <w:rPr>
        <w:rFonts w:ascii="宋体"/>
      </w:rPr>
    </w:pPr>
  </w:p>
  <w:p w14:paraId="4BA4B9EC" w14:textId="77777777" w:rsidR="00EB29E3" w:rsidRDefault="00EB29E3">
    <w:pPr>
      <w:framePr w:w="466" w:h="11551" w:hSpace="180" w:wrap="auto" w:vAnchor="text" w:hAnchor="page" w:x="831" w:y="151"/>
      <w:jc w:val="center"/>
      <w:rPr>
        <w:rFonts w:ascii="宋体"/>
      </w:rPr>
    </w:pPr>
  </w:p>
  <w:p w14:paraId="097D5E0A" w14:textId="77777777" w:rsidR="00EB29E3" w:rsidRDefault="00EB29E3">
    <w:pPr>
      <w:framePr w:w="466" w:h="11551" w:hSpace="180" w:wrap="auto" w:vAnchor="text" w:hAnchor="page" w:x="831" w:y="151"/>
      <w:jc w:val="center"/>
      <w:rPr>
        <w:rFonts w:ascii="宋体"/>
      </w:rPr>
    </w:pPr>
  </w:p>
  <w:p w14:paraId="298D6E2A" w14:textId="77777777" w:rsidR="00EB29E3" w:rsidRDefault="00EB29E3">
    <w:pPr>
      <w:framePr w:w="466" w:h="11551" w:hSpace="180" w:wrap="auto" w:vAnchor="text" w:hAnchor="page" w:x="831" w:y="151"/>
      <w:jc w:val="center"/>
      <w:rPr>
        <w:rFonts w:ascii="宋体"/>
      </w:rPr>
    </w:pPr>
  </w:p>
  <w:p w14:paraId="31C81481" w14:textId="77777777" w:rsidR="00EB29E3" w:rsidRDefault="00EB29E3">
    <w:pPr>
      <w:framePr w:w="466" w:h="11551" w:hSpace="180" w:wrap="auto" w:vAnchor="text" w:hAnchor="page" w:x="831" w:y="151"/>
      <w:jc w:val="center"/>
      <w:rPr>
        <w:rFonts w:ascii="宋体"/>
      </w:rPr>
    </w:pPr>
  </w:p>
  <w:p w14:paraId="63C76B22" w14:textId="77777777" w:rsidR="00EB29E3" w:rsidRDefault="00EB29E3">
    <w:pPr>
      <w:framePr w:w="466" w:h="11551" w:hSpace="180" w:wrap="auto" w:vAnchor="text" w:hAnchor="page" w:x="831" w:y="151"/>
      <w:jc w:val="center"/>
      <w:rPr>
        <w:rFonts w:ascii="宋体"/>
      </w:rPr>
    </w:pPr>
  </w:p>
  <w:p w14:paraId="7465E21F" w14:textId="77777777" w:rsidR="00EB29E3" w:rsidRDefault="00EB29E3">
    <w:pPr>
      <w:framePr w:w="466" w:h="11551" w:hSpace="180" w:wrap="auto" w:vAnchor="text" w:hAnchor="page" w:x="831" w:y="151"/>
      <w:jc w:val="center"/>
      <w:rPr>
        <w:rFonts w:ascii="宋体"/>
      </w:rPr>
    </w:pPr>
    <w:r>
      <w:rPr>
        <w:rFonts w:ascii="宋体" w:hint="eastAsia"/>
      </w:rPr>
      <w:t>┊</w:t>
    </w:r>
  </w:p>
  <w:p w14:paraId="03A0B940" w14:textId="77777777" w:rsidR="00EB29E3" w:rsidRDefault="00EB29E3">
    <w:pPr>
      <w:framePr w:w="466" w:h="11551" w:hSpace="180" w:wrap="auto" w:vAnchor="text" w:hAnchor="page" w:x="831" w:y="151"/>
      <w:jc w:val="center"/>
      <w:rPr>
        <w:rFonts w:ascii="宋体"/>
      </w:rPr>
    </w:pPr>
    <w:r>
      <w:rPr>
        <w:rFonts w:ascii="宋体" w:hint="eastAsia"/>
      </w:rPr>
      <w:t>┊</w:t>
    </w:r>
  </w:p>
  <w:p w14:paraId="47EF74A3" w14:textId="77777777" w:rsidR="00EB29E3" w:rsidRDefault="00EB29E3">
    <w:pPr>
      <w:framePr w:w="466" w:h="11551" w:hSpace="180" w:wrap="auto" w:vAnchor="text" w:hAnchor="page" w:x="831" w:y="151"/>
      <w:jc w:val="center"/>
      <w:rPr>
        <w:rFonts w:ascii="宋体"/>
      </w:rPr>
    </w:pPr>
    <w:r>
      <w:rPr>
        <w:rFonts w:ascii="宋体" w:hint="eastAsia"/>
      </w:rPr>
      <w:t>┊</w:t>
    </w:r>
  </w:p>
  <w:p w14:paraId="485A6762" w14:textId="77777777" w:rsidR="00EB29E3" w:rsidRDefault="00EB29E3">
    <w:pPr>
      <w:framePr w:w="466" w:h="11551" w:hSpace="180" w:wrap="auto" w:vAnchor="text" w:hAnchor="page" w:x="831" w:y="151"/>
      <w:jc w:val="center"/>
      <w:rPr>
        <w:rFonts w:ascii="宋体"/>
      </w:rPr>
    </w:pPr>
    <w:r>
      <w:rPr>
        <w:rFonts w:ascii="宋体" w:hint="eastAsia"/>
      </w:rPr>
      <w:t>┊</w:t>
    </w:r>
  </w:p>
  <w:p w14:paraId="4F3CF018" w14:textId="77777777" w:rsidR="00EB29E3" w:rsidRDefault="00EB29E3">
    <w:pPr>
      <w:framePr w:w="466" w:h="11551" w:hSpace="180" w:wrap="auto" w:vAnchor="text" w:hAnchor="page" w:x="831" w:y="151"/>
      <w:jc w:val="center"/>
      <w:rPr>
        <w:rFonts w:ascii="宋体"/>
      </w:rPr>
    </w:pPr>
    <w:r>
      <w:rPr>
        <w:rFonts w:ascii="宋体" w:hint="eastAsia"/>
      </w:rPr>
      <w:t>┊</w:t>
    </w:r>
  </w:p>
  <w:p w14:paraId="6FD3AC39" w14:textId="77777777" w:rsidR="00EB29E3" w:rsidRDefault="00EB29E3">
    <w:pPr>
      <w:framePr w:w="466" w:h="11551" w:hSpace="180" w:wrap="auto" w:vAnchor="text" w:hAnchor="page" w:x="831" w:y="151"/>
      <w:jc w:val="center"/>
      <w:rPr>
        <w:rFonts w:ascii="宋体"/>
      </w:rPr>
    </w:pPr>
    <w:r>
      <w:rPr>
        <w:rFonts w:ascii="宋体" w:hint="eastAsia"/>
      </w:rPr>
      <w:t>┊</w:t>
    </w:r>
  </w:p>
  <w:p w14:paraId="2682E8F1" w14:textId="77777777" w:rsidR="00EB29E3" w:rsidRDefault="00EB29E3">
    <w:pPr>
      <w:framePr w:w="466" w:h="11551" w:hSpace="180" w:wrap="auto" w:vAnchor="text" w:hAnchor="page" w:x="831" w:y="151"/>
      <w:jc w:val="center"/>
      <w:rPr>
        <w:rFonts w:ascii="宋体"/>
      </w:rPr>
    </w:pPr>
    <w:r>
      <w:rPr>
        <w:rFonts w:ascii="宋体" w:hint="eastAsia"/>
      </w:rPr>
      <w:t>┊</w:t>
    </w:r>
  </w:p>
  <w:p w14:paraId="072F1E20" w14:textId="77777777" w:rsidR="00EB29E3" w:rsidRDefault="00EB29E3">
    <w:pPr>
      <w:framePr w:w="466" w:h="11551" w:hSpace="180" w:wrap="auto" w:vAnchor="text" w:hAnchor="page" w:x="831" w:y="151"/>
      <w:jc w:val="center"/>
      <w:rPr>
        <w:rFonts w:ascii="宋体"/>
      </w:rPr>
    </w:pPr>
    <w:r>
      <w:rPr>
        <w:rFonts w:ascii="宋体" w:hint="eastAsia"/>
      </w:rPr>
      <w:t>┊</w:t>
    </w:r>
  </w:p>
  <w:p w14:paraId="35A36A6C" w14:textId="77777777" w:rsidR="00EB29E3" w:rsidRDefault="00EB29E3">
    <w:pPr>
      <w:framePr w:w="466" w:h="11551" w:hSpace="180" w:wrap="auto" w:vAnchor="text" w:hAnchor="page" w:x="831" w:y="151"/>
      <w:jc w:val="center"/>
      <w:rPr>
        <w:rFonts w:ascii="宋体"/>
      </w:rPr>
    </w:pPr>
    <w:r>
      <w:rPr>
        <w:rFonts w:ascii="宋体" w:hint="eastAsia"/>
      </w:rPr>
      <w:t>┊</w:t>
    </w:r>
  </w:p>
  <w:p w14:paraId="59367EEF" w14:textId="77777777" w:rsidR="00EB29E3" w:rsidRDefault="00EB29E3">
    <w:pPr>
      <w:framePr w:w="466" w:h="11551" w:hSpace="180" w:wrap="auto" w:vAnchor="text" w:hAnchor="page" w:x="831" w:y="151"/>
      <w:jc w:val="center"/>
      <w:rPr>
        <w:rFonts w:ascii="宋体"/>
      </w:rPr>
    </w:pPr>
    <w:r>
      <w:rPr>
        <w:rFonts w:ascii="宋体" w:hint="eastAsia"/>
      </w:rPr>
      <w:t>┊</w:t>
    </w:r>
  </w:p>
  <w:p w14:paraId="1AB07E87" w14:textId="77777777" w:rsidR="00EB29E3" w:rsidRDefault="00EB29E3">
    <w:pPr>
      <w:framePr w:w="466" w:h="11551" w:hSpace="180" w:wrap="auto" w:vAnchor="text" w:hAnchor="page" w:x="831" w:y="151"/>
      <w:jc w:val="center"/>
    </w:pPr>
    <w:r>
      <w:rPr>
        <w:rFonts w:ascii="宋体" w:hint="eastAsia"/>
      </w:rPr>
      <w:t>┊</w:t>
    </w:r>
  </w:p>
  <w:p w14:paraId="7FF2C380" w14:textId="77777777" w:rsidR="00EB29E3" w:rsidRDefault="00EB29E3">
    <w:pPr>
      <w:framePr w:w="466" w:h="11551" w:hSpace="180" w:wrap="auto" w:vAnchor="text" w:hAnchor="page" w:x="831" w:y="151"/>
      <w:jc w:val="center"/>
      <w:rPr>
        <w:rFonts w:ascii="宋体"/>
      </w:rPr>
    </w:pPr>
    <w:r>
      <w:rPr>
        <w:rFonts w:ascii="宋体" w:hint="eastAsia"/>
      </w:rPr>
      <w:t>┊</w:t>
    </w:r>
  </w:p>
  <w:p w14:paraId="1F430A20" w14:textId="77777777" w:rsidR="00EB29E3" w:rsidRDefault="00EB29E3">
    <w:pPr>
      <w:framePr w:w="466" w:h="11551" w:hSpace="180" w:wrap="auto" w:vAnchor="text" w:hAnchor="page" w:x="831" w:y="151"/>
      <w:jc w:val="center"/>
      <w:rPr>
        <w:rFonts w:ascii="宋体"/>
      </w:rPr>
    </w:pPr>
    <w:r>
      <w:rPr>
        <w:rFonts w:ascii="宋体" w:hint="eastAsia"/>
      </w:rPr>
      <w:t>┊</w:t>
    </w:r>
  </w:p>
  <w:p w14:paraId="69E83494" w14:textId="77777777" w:rsidR="00EB29E3" w:rsidRDefault="00EB29E3">
    <w:pPr>
      <w:framePr w:w="466" w:h="11551" w:hSpace="180" w:wrap="auto" w:vAnchor="text" w:hAnchor="page" w:x="831" w:y="151"/>
      <w:jc w:val="center"/>
      <w:rPr>
        <w:rFonts w:ascii="宋体"/>
      </w:rPr>
    </w:pPr>
    <w:r>
      <w:rPr>
        <w:rFonts w:ascii="宋体" w:hint="eastAsia"/>
      </w:rPr>
      <w:t>装</w:t>
    </w:r>
  </w:p>
  <w:p w14:paraId="0C36127F" w14:textId="77777777" w:rsidR="00EB29E3" w:rsidRDefault="00EB29E3">
    <w:pPr>
      <w:framePr w:w="466" w:h="11551" w:hSpace="180" w:wrap="auto" w:vAnchor="text" w:hAnchor="page" w:x="831" w:y="151"/>
      <w:jc w:val="center"/>
      <w:rPr>
        <w:rFonts w:ascii="宋体"/>
      </w:rPr>
    </w:pPr>
    <w:r>
      <w:rPr>
        <w:rFonts w:ascii="宋体" w:hint="eastAsia"/>
      </w:rPr>
      <w:t>┊</w:t>
    </w:r>
  </w:p>
  <w:p w14:paraId="117047DD" w14:textId="77777777" w:rsidR="00EB29E3" w:rsidRDefault="00EB29E3">
    <w:pPr>
      <w:framePr w:w="466" w:h="11551" w:hSpace="180" w:wrap="auto" w:vAnchor="text" w:hAnchor="page" w:x="831" w:y="151"/>
      <w:jc w:val="center"/>
      <w:rPr>
        <w:rFonts w:ascii="宋体"/>
      </w:rPr>
    </w:pPr>
    <w:r>
      <w:rPr>
        <w:rFonts w:ascii="宋体" w:hint="eastAsia"/>
      </w:rPr>
      <w:t>┊</w:t>
    </w:r>
  </w:p>
  <w:p w14:paraId="1B81A5D4" w14:textId="77777777" w:rsidR="00EB29E3" w:rsidRDefault="00EB29E3">
    <w:pPr>
      <w:framePr w:w="466" w:h="11551" w:hSpace="180" w:wrap="auto" w:vAnchor="text" w:hAnchor="page" w:x="831" w:y="151"/>
      <w:jc w:val="center"/>
      <w:rPr>
        <w:rFonts w:ascii="宋体"/>
      </w:rPr>
    </w:pPr>
    <w:r>
      <w:rPr>
        <w:rFonts w:ascii="宋体" w:hint="eastAsia"/>
      </w:rPr>
      <w:t>┊</w:t>
    </w:r>
  </w:p>
  <w:p w14:paraId="57C386DD" w14:textId="77777777" w:rsidR="00EB29E3" w:rsidRDefault="00EB29E3">
    <w:pPr>
      <w:framePr w:w="466" w:h="11551" w:hSpace="180" w:wrap="auto" w:vAnchor="text" w:hAnchor="page" w:x="831" w:y="151"/>
      <w:jc w:val="center"/>
      <w:rPr>
        <w:rFonts w:ascii="宋体"/>
      </w:rPr>
    </w:pPr>
    <w:r>
      <w:rPr>
        <w:rFonts w:ascii="宋体" w:hint="eastAsia"/>
      </w:rPr>
      <w:t>┊</w:t>
    </w:r>
  </w:p>
  <w:p w14:paraId="0319A5C1" w14:textId="77777777" w:rsidR="00EB29E3" w:rsidRDefault="00EB29E3">
    <w:pPr>
      <w:framePr w:w="466" w:h="11551" w:hSpace="180" w:wrap="auto" w:vAnchor="text" w:hAnchor="page" w:x="831" w:y="151"/>
      <w:jc w:val="center"/>
      <w:rPr>
        <w:rFonts w:ascii="宋体"/>
      </w:rPr>
    </w:pPr>
    <w:r>
      <w:rPr>
        <w:rFonts w:ascii="宋体" w:hint="eastAsia"/>
      </w:rPr>
      <w:t>┊</w:t>
    </w:r>
  </w:p>
  <w:p w14:paraId="09F88BF2" w14:textId="77777777" w:rsidR="00EB29E3" w:rsidRDefault="00EB29E3">
    <w:pPr>
      <w:framePr w:w="466" w:h="11551" w:hSpace="180" w:wrap="auto" w:vAnchor="text" w:hAnchor="page" w:x="831" w:y="151"/>
      <w:jc w:val="center"/>
      <w:rPr>
        <w:rFonts w:ascii="宋体"/>
      </w:rPr>
    </w:pPr>
    <w:r>
      <w:rPr>
        <w:rFonts w:ascii="宋体" w:hint="eastAsia"/>
      </w:rPr>
      <w:t>订</w:t>
    </w:r>
  </w:p>
  <w:p w14:paraId="1F1D8A8D" w14:textId="77777777" w:rsidR="00EB29E3" w:rsidRDefault="00EB29E3">
    <w:pPr>
      <w:framePr w:w="466" w:h="11551" w:hSpace="180" w:wrap="auto" w:vAnchor="text" w:hAnchor="page" w:x="831" w:y="151"/>
      <w:jc w:val="center"/>
      <w:rPr>
        <w:rFonts w:ascii="宋体"/>
      </w:rPr>
    </w:pPr>
    <w:r>
      <w:rPr>
        <w:rFonts w:ascii="宋体" w:hint="eastAsia"/>
      </w:rPr>
      <w:t>┊</w:t>
    </w:r>
  </w:p>
  <w:p w14:paraId="4B590034" w14:textId="77777777" w:rsidR="00EB29E3" w:rsidRDefault="00EB29E3">
    <w:pPr>
      <w:framePr w:w="466" w:h="11551" w:hSpace="180" w:wrap="auto" w:vAnchor="text" w:hAnchor="page" w:x="831" w:y="151"/>
      <w:jc w:val="center"/>
      <w:rPr>
        <w:rFonts w:ascii="宋体"/>
      </w:rPr>
    </w:pPr>
    <w:r>
      <w:rPr>
        <w:rFonts w:ascii="宋体" w:hint="eastAsia"/>
      </w:rPr>
      <w:t>┊</w:t>
    </w:r>
  </w:p>
  <w:p w14:paraId="3069B64D" w14:textId="77777777" w:rsidR="00EB29E3" w:rsidRDefault="00EB29E3">
    <w:pPr>
      <w:framePr w:w="466" w:h="11551" w:hSpace="180" w:wrap="auto" w:vAnchor="text" w:hAnchor="page" w:x="831" w:y="151"/>
      <w:jc w:val="center"/>
      <w:rPr>
        <w:rFonts w:ascii="宋体"/>
      </w:rPr>
    </w:pPr>
    <w:r>
      <w:rPr>
        <w:rFonts w:ascii="宋体" w:hint="eastAsia"/>
      </w:rPr>
      <w:t>┊</w:t>
    </w:r>
  </w:p>
  <w:p w14:paraId="62837D3D" w14:textId="77777777" w:rsidR="00EB29E3" w:rsidRDefault="00EB29E3">
    <w:pPr>
      <w:framePr w:w="466" w:h="11551" w:hSpace="180" w:wrap="auto" w:vAnchor="text" w:hAnchor="page" w:x="831" w:y="151"/>
      <w:jc w:val="center"/>
      <w:rPr>
        <w:rFonts w:ascii="宋体"/>
      </w:rPr>
    </w:pPr>
    <w:r>
      <w:rPr>
        <w:rFonts w:ascii="宋体" w:hint="eastAsia"/>
      </w:rPr>
      <w:t>┊</w:t>
    </w:r>
  </w:p>
  <w:p w14:paraId="6968821F" w14:textId="77777777" w:rsidR="00EB29E3" w:rsidRDefault="00EB29E3">
    <w:pPr>
      <w:framePr w:w="466" w:h="11551" w:hSpace="180" w:wrap="auto" w:vAnchor="text" w:hAnchor="page" w:x="831" w:y="151"/>
      <w:jc w:val="center"/>
      <w:rPr>
        <w:rFonts w:ascii="宋体"/>
      </w:rPr>
    </w:pPr>
    <w:r>
      <w:rPr>
        <w:rFonts w:ascii="宋体" w:hint="eastAsia"/>
      </w:rPr>
      <w:t>┊</w:t>
    </w:r>
  </w:p>
  <w:p w14:paraId="6954CDDB" w14:textId="77777777" w:rsidR="00EB29E3" w:rsidRDefault="00EB29E3">
    <w:pPr>
      <w:framePr w:w="466" w:h="11551" w:hSpace="180" w:wrap="auto" w:vAnchor="text" w:hAnchor="page" w:x="831" w:y="151"/>
      <w:jc w:val="center"/>
      <w:rPr>
        <w:rFonts w:ascii="宋体"/>
      </w:rPr>
    </w:pPr>
    <w:r>
      <w:rPr>
        <w:rFonts w:ascii="宋体" w:hint="eastAsia"/>
      </w:rPr>
      <w:t>线</w:t>
    </w:r>
  </w:p>
  <w:p w14:paraId="756A284A" w14:textId="77777777" w:rsidR="00EB29E3" w:rsidRDefault="00EB29E3">
    <w:pPr>
      <w:framePr w:w="466" w:h="11551" w:hSpace="180" w:wrap="auto" w:vAnchor="text" w:hAnchor="page" w:x="831" w:y="151"/>
      <w:jc w:val="center"/>
      <w:rPr>
        <w:rFonts w:ascii="宋体"/>
      </w:rPr>
    </w:pPr>
    <w:r>
      <w:rPr>
        <w:rFonts w:ascii="宋体" w:hint="eastAsia"/>
      </w:rPr>
      <w:t>┊</w:t>
    </w:r>
  </w:p>
  <w:p w14:paraId="0498A801" w14:textId="77777777" w:rsidR="00EB29E3" w:rsidRDefault="00EB29E3">
    <w:pPr>
      <w:framePr w:w="466" w:h="11551" w:hSpace="180" w:wrap="auto" w:vAnchor="text" w:hAnchor="page" w:x="831" w:y="151"/>
      <w:jc w:val="center"/>
      <w:rPr>
        <w:rFonts w:ascii="宋体"/>
      </w:rPr>
    </w:pPr>
    <w:r>
      <w:rPr>
        <w:rFonts w:ascii="宋体" w:hint="eastAsia"/>
      </w:rPr>
      <w:t>┊</w:t>
    </w:r>
  </w:p>
  <w:p w14:paraId="6F71F16C" w14:textId="77777777" w:rsidR="00EB29E3" w:rsidRDefault="00EB29E3">
    <w:pPr>
      <w:framePr w:w="466" w:h="11551" w:hSpace="180" w:wrap="auto" w:vAnchor="text" w:hAnchor="page" w:x="831" w:y="151"/>
      <w:jc w:val="center"/>
      <w:rPr>
        <w:rFonts w:ascii="宋体"/>
      </w:rPr>
    </w:pPr>
    <w:r>
      <w:rPr>
        <w:rFonts w:ascii="宋体" w:hint="eastAsia"/>
      </w:rPr>
      <w:t>┊</w:t>
    </w:r>
  </w:p>
  <w:p w14:paraId="0147ABE2" w14:textId="77777777" w:rsidR="00EB29E3" w:rsidRDefault="00EB29E3">
    <w:pPr>
      <w:framePr w:w="466" w:h="11551" w:hSpace="180" w:wrap="auto" w:vAnchor="text" w:hAnchor="page" w:x="831" w:y="151"/>
      <w:jc w:val="center"/>
      <w:rPr>
        <w:rFonts w:ascii="宋体"/>
      </w:rPr>
    </w:pPr>
    <w:r>
      <w:rPr>
        <w:rFonts w:ascii="宋体" w:hint="eastAsia"/>
      </w:rPr>
      <w:t>┊</w:t>
    </w:r>
  </w:p>
  <w:p w14:paraId="3599A317" w14:textId="77777777" w:rsidR="00EB29E3" w:rsidRDefault="00EB29E3">
    <w:pPr>
      <w:framePr w:w="466" w:h="11551" w:hSpace="180" w:wrap="auto" w:vAnchor="text" w:hAnchor="page" w:x="831" w:y="151"/>
      <w:jc w:val="center"/>
      <w:rPr>
        <w:rFonts w:ascii="宋体"/>
      </w:rPr>
    </w:pPr>
    <w:r>
      <w:rPr>
        <w:rFonts w:ascii="宋体" w:hint="eastAsia"/>
      </w:rPr>
      <w:t>┊</w:t>
    </w:r>
  </w:p>
  <w:p w14:paraId="621286B7" w14:textId="77777777" w:rsidR="00EB29E3" w:rsidRDefault="00EB29E3">
    <w:pPr>
      <w:framePr w:w="466" w:h="11551" w:hSpace="180" w:wrap="auto" w:vAnchor="text" w:hAnchor="page" w:x="831" w:y="151"/>
      <w:jc w:val="center"/>
      <w:rPr>
        <w:rFonts w:ascii="宋体"/>
      </w:rPr>
    </w:pPr>
    <w:r>
      <w:rPr>
        <w:rFonts w:ascii="宋体" w:hint="eastAsia"/>
      </w:rPr>
      <w:t>┊</w:t>
    </w:r>
  </w:p>
  <w:p w14:paraId="7BC70C38" w14:textId="77777777" w:rsidR="00EB29E3" w:rsidRDefault="00EB29E3">
    <w:pPr>
      <w:framePr w:w="466" w:h="11551" w:hSpace="180" w:wrap="auto" w:vAnchor="text" w:hAnchor="page" w:x="831" w:y="151"/>
      <w:jc w:val="center"/>
      <w:rPr>
        <w:rFonts w:ascii="宋体"/>
      </w:rPr>
    </w:pPr>
    <w:r>
      <w:rPr>
        <w:rFonts w:ascii="宋体" w:hint="eastAsia"/>
      </w:rPr>
      <w:t>┊</w:t>
    </w:r>
  </w:p>
  <w:p w14:paraId="1E2CB635" w14:textId="77777777" w:rsidR="00EB29E3" w:rsidRDefault="00EB29E3">
    <w:pPr>
      <w:framePr w:w="466" w:h="11551" w:hSpace="180" w:wrap="auto" w:vAnchor="text" w:hAnchor="page" w:x="831" w:y="151"/>
      <w:jc w:val="center"/>
      <w:rPr>
        <w:rFonts w:ascii="宋体"/>
      </w:rPr>
    </w:pPr>
    <w:r>
      <w:rPr>
        <w:rFonts w:ascii="宋体" w:hint="eastAsia"/>
      </w:rPr>
      <w:t>┊</w:t>
    </w:r>
  </w:p>
  <w:p w14:paraId="3456DE74" w14:textId="77777777" w:rsidR="00EB29E3" w:rsidRDefault="00EB29E3">
    <w:pPr>
      <w:framePr w:w="466" w:h="11551" w:hSpace="180" w:wrap="auto" w:vAnchor="text" w:hAnchor="page" w:x="831" w:y="151"/>
      <w:jc w:val="center"/>
      <w:rPr>
        <w:rFonts w:ascii="宋体"/>
      </w:rPr>
    </w:pPr>
    <w:r>
      <w:rPr>
        <w:rFonts w:ascii="宋体" w:hint="eastAsia"/>
      </w:rPr>
      <w:t>┊</w:t>
    </w:r>
  </w:p>
  <w:p w14:paraId="03A0E1C2" w14:textId="77777777" w:rsidR="00EB29E3" w:rsidRDefault="00EB29E3">
    <w:pPr>
      <w:framePr w:w="466" w:h="11551" w:hSpace="180" w:wrap="auto" w:vAnchor="text" w:hAnchor="page" w:x="831" w:y="151"/>
      <w:jc w:val="center"/>
      <w:rPr>
        <w:rFonts w:ascii="宋体"/>
      </w:rPr>
    </w:pPr>
    <w:r>
      <w:rPr>
        <w:rFonts w:ascii="宋体" w:hint="eastAsia"/>
      </w:rPr>
      <w:t>┊</w:t>
    </w:r>
  </w:p>
  <w:p w14:paraId="4E018C3E" w14:textId="77777777" w:rsidR="00EB29E3" w:rsidRDefault="00EB29E3">
    <w:pPr>
      <w:framePr w:w="466" w:h="11551" w:hSpace="180" w:wrap="auto" w:vAnchor="text" w:hAnchor="page" w:x="831" w:y="151"/>
      <w:jc w:val="center"/>
      <w:rPr>
        <w:rFonts w:ascii="宋体"/>
      </w:rPr>
    </w:pPr>
    <w:r>
      <w:rPr>
        <w:rFonts w:ascii="宋体" w:hint="eastAsia"/>
      </w:rPr>
      <w:t>┊</w:t>
    </w:r>
  </w:p>
  <w:p w14:paraId="2C6E0C47" w14:textId="77777777" w:rsidR="00EB29E3" w:rsidRDefault="00EB29E3">
    <w:pPr>
      <w:framePr w:w="466" w:h="11551" w:hSpace="180" w:wrap="auto" w:vAnchor="text" w:hAnchor="page" w:x="831" w:y="151"/>
      <w:jc w:val="center"/>
      <w:rPr>
        <w:rFonts w:ascii="宋体"/>
      </w:rPr>
    </w:pPr>
    <w:r>
      <w:rPr>
        <w:rFonts w:ascii="宋体" w:hint="eastAsia"/>
      </w:rPr>
      <w:t>┊</w:t>
    </w:r>
  </w:p>
  <w:p w14:paraId="14D9CCE6" w14:textId="77777777" w:rsidR="00EB29E3" w:rsidRDefault="00EB29E3">
    <w:pPr>
      <w:framePr w:w="466" w:h="11551" w:hSpace="180" w:wrap="auto" w:vAnchor="text" w:hAnchor="page" w:x="831" w:y="151"/>
      <w:jc w:val="center"/>
    </w:pPr>
    <w:r>
      <w:rPr>
        <w:rFonts w:ascii="宋体" w:hint="eastAsia"/>
      </w:rPr>
      <w:t>┊</w:t>
    </w:r>
  </w:p>
  <w:p w14:paraId="02964383" w14:textId="77777777" w:rsidR="00EB29E3" w:rsidRDefault="00EB29E3">
    <w:pPr>
      <w:pStyle w:val="Header"/>
      <w:pBdr>
        <w:bottom w:val="single" w:sz="6" w:space="12" w:color="auto"/>
      </w:pBdr>
    </w:pPr>
  </w:p>
  <w:p w14:paraId="59A8B5A8" w14:textId="77777777" w:rsidR="00EB29E3" w:rsidRDefault="00EB29E3">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EB29E3" w:rsidRDefault="00EB29E3">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A14610" w:rsidRDefault="00A14610">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EB29E3" w:rsidRDefault="00EB29E3">
    <w:pPr>
      <w:pStyle w:val="Header"/>
      <w:pBdr>
        <w:bottom w:val="single" w:sz="6" w:space="12" w:color="auto"/>
      </w:pBdr>
      <w:jc w:val="right"/>
    </w:pPr>
  </w:p>
  <w:p w14:paraId="1B303C3B" w14:textId="77777777" w:rsidR="00EB29E3" w:rsidRDefault="00EB29E3">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EB29E3" w:rsidRDefault="00EB29E3">
    <w:pPr>
      <w:pStyle w:val="Header"/>
      <w:pBdr>
        <w:top w:val="single" w:sz="6" w:space="1" w:color="auto"/>
        <w:bottom w:val="none" w:sz="0" w:space="0" w:color="auto"/>
      </w:pBdr>
    </w:pPr>
  </w:p>
  <w:p w14:paraId="61C04B3D" w14:textId="77777777" w:rsidR="00EB29E3" w:rsidRDefault="00EB29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1696D4C"/>
    <w:multiLevelType w:val="hybridMultilevel"/>
    <w:tmpl w:val="799CDBC8"/>
    <w:lvl w:ilvl="0" w:tplc="95BE37D6">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3E62"/>
    <w:rsid w:val="00036C00"/>
    <w:rsid w:val="00040CFD"/>
    <w:rsid w:val="00042155"/>
    <w:rsid w:val="00042C48"/>
    <w:rsid w:val="0004523F"/>
    <w:rsid w:val="000504F7"/>
    <w:rsid w:val="0005556C"/>
    <w:rsid w:val="00062C13"/>
    <w:rsid w:val="000657F0"/>
    <w:rsid w:val="0007244D"/>
    <w:rsid w:val="0007317B"/>
    <w:rsid w:val="00073D8D"/>
    <w:rsid w:val="0007429C"/>
    <w:rsid w:val="00081427"/>
    <w:rsid w:val="000816A1"/>
    <w:rsid w:val="00081CE7"/>
    <w:rsid w:val="00082473"/>
    <w:rsid w:val="00083338"/>
    <w:rsid w:val="00084AA4"/>
    <w:rsid w:val="00087177"/>
    <w:rsid w:val="000A2B5E"/>
    <w:rsid w:val="000B0630"/>
    <w:rsid w:val="000B3445"/>
    <w:rsid w:val="000B53D5"/>
    <w:rsid w:val="000C0EFA"/>
    <w:rsid w:val="000C286B"/>
    <w:rsid w:val="000C35DC"/>
    <w:rsid w:val="000C5135"/>
    <w:rsid w:val="000D3075"/>
    <w:rsid w:val="000D7FBF"/>
    <w:rsid w:val="000E5442"/>
    <w:rsid w:val="00101455"/>
    <w:rsid w:val="001053DA"/>
    <w:rsid w:val="00105AFF"/>
    <w:rsid w:val="00110555"/>
    <w:rsid w:val="00110DCF"/>
    <w:rsid w:val="001110B5"/>
    <w:rsid w:val="0011381C"/>
    <w:rsid w:val="00114A84"/>
    <w:rsid w:val="00130D03"/>
    <w:rsid w:val="001423C8"/>
    <w:rsid w:val="00144558"/>
    <w:rsid w:val="00144569"/>
    <w:rsid w:val="00144594"/>
    <w:rsid w:val="00144EF6"/>
    <w:rsid w:val="00160692"/>
    <w:rsid w:val="00162B0D"/>
    <w:rsid w:val="0017312E"/>
    <w:rsid w:val="00173FD1"/>
    <w:rsid w:val="00180AFD"/>
    <w:rsid w:val="001876C3"/>
    <w:rsid w:val="00190658"/>
    <w:rsid w:val="00197A7D"/>
    <w:rsid w:val="001A32AA"/>
    <w:rsid w:val="001A3DF9"/>
    <w:rsid w:val="001A43D2"/>
    <w:rsid w:val="001A5C4D"/>
    <w:rsid w:val="001A5E8E"/>
    <w:rsid w:val="001A5FBE"/>
    <w:rsid w:val="001B3A5D"/>
    <w:rsid w:val="001B7E61"/>
    <w:rsid w:val="001C30B8"/>
    <w:rsid w:val="001C36DA"/>
    <w:rsid w:val="001C744D"/>
    <w:rsid w:val="001D0398"/>
    <w:rsid w:val="001D2026"/>
    <w:rsid w:val="001D56E4"/>
    <w:rsid w:val="001D6B82"/>
    <w:rsid w:val="001E0D03"/>
    <w:rsid w:val="001E332E"/>
    <w:rsid w:val="001F2F94"/>
    <w:rsid w:val="001F3F46"/>
    <w:rsid w:val="001F6EF6"/>
    <w:rsid w:val="00200285"/>
    <w:rsid w:val="002007E5"/>
    <w:rsid w:val="0020095E"/>
    <w:rsid w:val="002023C5"/>
    <w:rsid w:val="0020471E"/>
    <w:rsid w:val="00206881"/>
    <w:rsid w:val="00210F93"/>
    <w:rsid w:val="00211754"/>
    <w:rsid w:val="0021417E"/>
    <w:rsid w:val="00222298"/>
    <w:rsid w:val="00222E15"/>
    <w:rsid w:val="00234150"/>
    <w:rsid w:val="00237A83"/>
    <w:rsid w:val="00240E16"/>
    <w:rsid w:val="00242F6C"/>
    <w:rsid w:val="00243CA1"/>
    <w:rsid w:val="0024466E"/>
    <w:rsid w:val="00246FC6"/>
    <w:rsid w:val="002511EB"/>
    <w:rsid w:val="002527FF"/>
    <w:rsid w:val="002538CE"/>
    <w:rsid w:val="002556AF"/>
    <w:rsid w:val="00256298"/>
    <w:rsid w:val="00257138"/>
    <w:rsid w:val="00257AA8"/>
    <w:rsid w:val="0026024D"/>
    <w:rsid w:val="002668C9"/>
    <w:rsid w:val="002728E5"/>
    <w:rsid w:val="002747E3"/>
    <w:rsid w:val="00280459"/>
    <w:rsid w:val="00281574"/>
    <w:rsid w:val="00290497"/>
    <w:rsid w:val="002919CD"/>
    <w:rsid w:val="002960F1"/>
    <w:rsid w:val="002A3938"/>
    <w:rsid w:val="002B75C1"/>
    <w:rsid w:val="002B773B"/>
    <w:rsid w:val="002C02DE"/>
    <w:rsid w:val="002C40BE"/>
    <w:rsid w:val="002C582E"/>
    <w:rsid w:val="002C6C5F"/>
    <w:rsid w:val="002D4A16"/>
    <w:rsid w:val="002D7083"/>
    <w:rsid w:val="002E05F3"/>
    <w:rsid w:val="002E5A3C"/>
    <w:rsid w:val="002F5421"/>
    <w:rsid w:val="002F5752"/>
    <w:rsid w:val="002F778D"/>
    <w:rsid w:val="00301EA2"/>
    <w:rsid w:val="00303749"/>
    <w:rsid w:val="003038F7"/>
    <w:rsid w:val="0031605C"/>
    <w:rsid w:val="00316EB3"/>
    <w:rsid w:val="00317931"/>
    <w:rsid w:val="003217A6"/>
    <w:rsid w:val="003242E9"/>
    <w:rsid w:val="00332AC0"/>
    <w:rsid w:val="0033365F"/>
    <w:rsid w:val="00334B5F"/>
    <w:rsid w:val="003412D7"/>
    <w:rsid w:val="003429FB"/>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214"/>
    <w:rsid w:val="003D26CF"/>
    <w:rsid w:val="003D2FCE"/>
    <w:rsid w:val="003D6E14"/>
    <w:rsid w:val="003D792E"/>
    <w:rsid w:val="003E0BC3"/>
    <w:rsid w:val="003E582D"/>
    <w:rsid w:val="003E788A"/>
    <w:rsid w:val="003F26C8"/>
    <w:rsid w:val="003F4065"/>
    <w:rsid w:val="003F4B30"/>
    <w:rsid w:val="0040001E"/>
    <w:rsid w:val="00400688"/>
    <w:rsid w:val="0040704F"/>
    <w:rsid w:val="00411632"/>
    <w:rsid w:val="004119F8"/>
    <w:rsid w:val="00415193"/>
    <w:rsid w:val="004202FD"/>
    <w:rsid w:val="00420484"/>
    <w:rsid w:val="00420BC6"/>
    <w:rsid w:val="00441251"/>
    <w:rsid w:val="00446EB0"/>
    <w:rsid w:val="00446FF1"/>
    <w:rsid w:val="00452F7C"/>
    <w:rsid w:val="004550BC"/>
    <w:rsid w:val="004567A6"/>
    <w:rsid w:val="00457CDB"/>
    <w:rsid w:val="00460131"/>
    <w:rsid w:val="004616FA"/>
    <w:rsid w:val="0046206D"/>
    <w:rsid w:val="004628FB"/>
    <w:rsid w:val="00464A02"/>
    <w:rsid w:val="004675C3"/>
    <w:rsid w:val="0047101F"/>
    <w:rsid w:val="00472B99"/>
    <w:rsid w:val="0048212A"/>
    <w:rsid w:val="00491A60"/>
    <w:rsid w:val="004922B7"/>
    <w:rsid w:val="00493B4C"/>
    <w:rsid w:val="004968A4"/>
    <w:rsid w:val="00496A5D"/>
    <w:rsid w:val="004A1852"/>
    <w:rsid w:val="004A247F"/>
    <w:rsid w:val="004B0BF5"/>
    <w:rsid w:val="004C0F5A"/>
    <w:rsid w:val="004C5CDB"/>
    <w:rsid w:val="004C6EF6"/>
    <w:rsid w:val="004D0D1B"/>
    <w:rsid w:val="004D6690"/>
    <w:rsid w:val="004D7395"/>
    <w:rsid w:val="004D7543"/>
    <w:rsid w:val="004D7AF2"/>
    <w:rsid w:val="004E17E3"/>
    <w:rsid w:val="004E1C1C"/>
    <w:rsid w:val="004F0B0E"/>
    <w:rsid w:val="004F630C"/>
    <w:rsid w:val="00500C76"/>
    <w:rsid w:val="00503266"/>
    <w:rsid w:val="005052F3"/>
    <w:rsid w:val="005057F4"/>
    <w:rsid w:val="005125AA"/>
    <w:rsid w:val="00512E16"/>
    <w:rsid w:val="005142A8"/>
    <w:rsid w:val="00516131"/>
    <w:rsid w:val="00517AF6"/>
    <w:rsid w:val="00521AE6"/>
    <w:rsid w:val="005234DC"/>
    <w:rsid w:val="00530432"/>
    <w:rsid w:val="005363C8"/>
    <w:rsid w:val="00536450"/>
    <w:rsid w:val="005378D5"/>
    <w:rsid w:val="00540E19"/>
    <w:rsid w:val="00547984"/>
    <w:rsid w:val="00547C37"/>
    <w:rsid w:val="0056108D"/>
    <w:rsid w:val="00563A5B"/>
    <w:rsid w:val="005660D8"/>
    <w:rsid w:val="00571296"/>
    <w:rsid w:val="00571ACF"/>
    <w:rsid w:val="005723C6"/>
    <w:rsid w:val="0057258B"/>
    <w:rsid w:val="00584C84"/>
    <w:rsid w:val="00596D18"/>
    <w:rsid w:val="00597A10"/>
    <w:rsid w:val="005A48E4"/>
    <w:rsid w:val="005A5917"/>
    <w:rsid w:val="005B3AE0"/>
    <w:rsid w:val="005B408E"/>
    <w:rsid w:val="005B5818"/>
    <w:rsid w:val="005B64F8"/>
    <w:rsid w:val="005C00B7"/>
    <w:rsid w:val="005C1608"/>
    <w:rsid w:val="005C16DA"/>
    <w:rsid w:val="005D2960"/>
    <w:rsid w:val="005D2A50"/>
    <w:rsid w:val="005D2F28"/>
    <w:rsid w:val="005D6FB8"/>
    <w:rsid w:val="005E1654"/>
    <w:rsid w:val="005E1AAA"/>
    <w:rsid w:val="005E28C6"/>
    <w:rsid w:val="005E55E5"/>
    <w:rsid w:val="005F02F6"/>
    <w:rsid w:val="005F34D8"/>
    <w:rsid w:val="005F59E9"/>
    <w:rsid w:val="005F641B"/>
    <w:rsid w:val="005F6AA5"/>
    <w:rsid w:val="00600311"/>
    <w:rsid w:val="00600EEC"/>
    <w:rsid w:val="00611A6A"/>
    <w:rsid w:val="00612763"/>
    <w:rsid w:val="00612D5F"/>
    <w:rsid w:val="00613899"/>
    <w:rsid w:val="00614560"/>
    <w:rsid w:val="00617057"/>
    <w:rsid w:val="00620B76"/>
    <w:rsid w:val="00620D79"/>
    <w:rsid w:val="006214A0"/>
    <w:rsid w:val="00621E19"/>
    <w:rsid w:val="00625B36"/>
    <w:rsid w:val="00634C11"/>
    <w:rsid w:val="0063545A"/>
    <w:rsid w:val="00636694"/>
    <w:rsid w:val="00643EB6"/>
    <w:rsid w:val="00644216"/>
    <w:rsid w:val="00655522"/>
    <w:rsid w:val="00655802"/>
    <w:rsid w:val="00660E0B"/>
    <w:rsid w:val="0066465A"/>
    <w:rsid w:val="00677489"/>
    <w:rsid w:val="00680683"/>
    <w:rsid w:val="00682323"/>
    <w:rsid w:val="006845E3"/>
    <w:rsid w:val="00693175"/>
    <w:rsid w:val="00693489"/>
    <w:rsid w:val="0069435C"/>
    <w:rsid w:val="006968F0"/>
    <w:rsid w:val="006A170D"/>
    <w:rsid w:val="006A2050"/>
    <w:rsid w:val="006A3A82"/>
    <w:rsid w:val="006A3AC4"/>
    <w:rsid w:val="006A3F58"/>
    <w:rsid w:val="006A4F88"/>
    <w:rsid w:val="006A6AA4"/>
    <w:rsid w:val="006B1687"/>
    <w:rsid w:val="006B2365"/>
    <w:rsid w:val="006B3486"/>
    <w:rsid w:val="006B357D"/>
    <w:rsid w:val="006B6F3D"/>
    <w:rsid w:val="006C2DEA"/>
    <w:rsid w:val="006D386B"/>
    <w:rsid w:val="006D3C39"/>
    <w:rsid w:val="006D4227"/>
    <w:rsid w:val="006D45D1"/>
    <w:rsid w:val="006D543F"/>
    <w:rsid w:val="006E60EB"/>
    <w:rsid w:val="006E6BF0"/>
    <w:rsid w:val="006E6E7A"/>
    <w:rsid w:val="006F00F7"/>
    <w:rsid w:val="006F1DF7"/>
    <w:rsid w:val="0070043A"/>
    <w:rsid w:val="007014BB"/>
    <w:rsid w:val="00712E5B"/>
    <w:rsid w:val="0071682D"/>
    <w:rsid w:val="007168B0"/>
    <w:rsid w:val="00717BA9"/>
    <w:rsid w:val="00722390"/>
    <w:rsid w:val="00724EED"/>
    <w:rsid w:val="00725724"/>
    <w:rsid w:val="007305CD"/>
    <w:rsid w:val="00733F1F"/>
    <w:rsid w:val="00737AE8"/>
    <w:rsid w:val="0074421F"/>
    <w:rsid w:val="007443C9"/>
    <w:rsid w:val="00750489"/>
    <w:rsid w:val="007528EB"/>
    <w:rsid w:val="00752CA7"/>
    <w:rsid w:val="00755477"/>
    <w:rsid w:val="00760ADF"/>
    <w:rsid w:val="00764546"/>
    <w:rsid w:val="0076567E"/>
    <w:rsid w:val="0077771D"/>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C2393"/>
    <w:rsid w:val="007C411C"/>
    <w:rsid w:val="007C45E1"/>
    <w:rsid w:val="007D51ED"/>
    <w:rsid w:val="007E0F79"/>
    <w:rsid w:val="007E16D6"/>
    <w:rsid w:val="007E393E"/>
    <w:rsid w:val="007E4617"/>
    <w:rsid w:val="007F318E"/>
    <w:rsid w:val="007F51F5"/>
    <w:rsid w:val="007F5558"/>
    <w:rsid w:val="008028F2"/>
    <w:rsid w:val="008113D3"/>
    <w:rsid w:val="008147FD"/>
    <w:rsid w:val="00822C38"/>
    <w:rsid w:val="00823AD3"/>
    <w:rsid w:val="008241C8"/>
    <w:rsid w:val="00826576"/>
    <w:rsid w:val="00830B7B"/>
    <w:rsid w:val="008375D9"/>
    <w:rsid w:val="00841C05"/>
    <w:rsid w:val="0085313B"/>
    <w:rsid w:val="00853A28"/>
    <w:rsid w:val="008551E6"/>
    <w:rsid w:val="00856109"/>
    <w:rsid w:val="008562C0"/>
    <w:rsid w:val="00856A37"/>
    <w:rsid w:val="00856DFE"/>
    <w:rsid w:val="00860703"/>
    <w:rsid w:val="008875C1"/>
    <w:rsid w:val="008927C2"/>
    <w:rsid w:val="008A0BD0"/>
    <w:rsid w:val="008A30CD"/>
    <w:rsid w:val="008A7D08"/>
    <w:rsid w:val="008B07E9"/>
    <w:rsid w:val="008B526D"/>
    <w:rsid w:val="008B66CE"/>
    <w:rsid w:val="008B7ACD"/>
    <w:rsid w:val="008C0685"/>
    <w:rsid w:val="008C5503"/>
    <w:rsid w:val="008C598C"/>
    <w:rsid w:val="008C5E44"/>
    <w:rsid w:val="008E28FC"/>
    <w:rsid w:val="008E2C95"/>
    <w:rsid w:val="008E3CDD"/>
    <w:rsid w:val="008E6C2F"/>
    <w:rsid w:val="008F2181"/>
    <w:rsid w:val="008F775E"/>
    <w:rsid w:val="009135E4"/>
    <w:rsid w:val="00915D0F"/>
    <w:rsid w:val="009276D3"/>
    <w:rsid w:val="009307C5"/>
    <w:rsid w:val="009308DB"/>
    <w:rsid w:val="00935C71"/>
    <w:rsid w:val="00936DE1"/>
    <w:rsid w:val="0093781C"/>
    <w:rsid w:val="0094009F"/>
    <w:rsid w:val="0095196D"/>
    <w:rsid w:val="00954CD1"/>
    <w:rsid w:val="00963CAD"/>
    <w:rsid w:val="009666AD"/>
    <w:rsid w:val="00973BA7"/>
    <w:rsid w:val="0097596E"/>
    <w:rsid w:val="0097635C"/>
    <w:rsid w:val="00976BD9"/>
    <w:rsid w:val="00977F26"/>
    <w:rsid w:val="00987C7D"/>
    <w:rsid w:val="00987DDF"/>
    <w:rsid w:val="009951AE"/>
    <w:rsid w:val="009A13FA"/>
    <w:rsid w:val="009A1C47"/>
    <w:rsid w:val="009A294F"/>
    <w:rsid w:val="009A37DC"/>
    <w:rsid w:val="009A5DFB"/>
    <w:rsid w:val="009A777F"/>
    <w:rsid w:val="009B29A8"/>
    <w:rsid w:val="009B4512"/>
    <w:rsid w:val="009B655D"/>
    <w:rsid w:val="009C20A6"/>
    <w:rsid w:val="009C34FD"/>
    <w:rsid w:val="009C3CCA"/>
    <w:rsid w:val="009C6424"/>
    <w:rsid w:val="009D0480"/>
    <w:rsid w:val="009D1CA6"/>
    <w:rsid w:val="009D48F8"/>
    <w:rsid w:val="009E3C0F"/>
    <w:rsid w:val="009E584D"/>
    <w:rsid w:val="009F0103"/>
    <w:rsid w:val="009F336C"/>
    <w:rsid w:val="009F7812"/>
    <w:rsid w:val="00A01648"/>
    <w:rsid w:val="00A0515D"/>
    <w:rsid w:val="00A06168"/>
    <w:rsid w:val="00A12384"/>
    <w:rsid w:val="00A12969"/>
    <w:rsid w:val="00A14610"/>
    <w:rsid w:val="00A14962"/>
    <w:rsid w:val="00A31C9A"/>
    <w:rsid w:val="00A31E9B"/>
    <w:rsid w:val="00A364FF"/>
    <w:rsid w:val="00A36807"/>
    <w:rsid w:val="00A5224B"/>
    <w:rsid w:val="00A53A3E"/>
    <w:rsid w:val="00A53AEA"/>
    <w:rsid w:val="00A56FB5"/>
    <w:rsid w:val="00A6116E"/>
    <w:rsid w:val="00A61420"/>
    <w:rsid w:val="00A61E05"/>
    <w:rsid w:val="00A61EED"/>
    <w:rsid w:val="00A64D53"/>
    <w:rsid w:val="00A77035"/>
    <w:rsid w:val="00A8228D"/>
    <w:rsid w:val="00A828C8"/>
    <w:rsid w:val="00A83A47"/>
    <w:rsid w:val="00A84B3E"/>
    <w:rsid w:val="00A8736E"/>
    <w:rsid w:val="00A936F0"/>
    <w:rsid w:val="00AA0BF7"/>
    <w:rsid w:val="00AA239B"/>
    <w:rsid w:val="00AA2564"/>
    <w:rsid w:val="00AA6D31"/>
    <w:rsid w:val="00AA79E7"/>
    <w:rsid w:val="00AB162D"/>
    <w:rsid w:val="00AB29EB"/>
    <w:rsid w:val="00AB5F29"/>
    <w:rsid w:val="00AC1558"/>
    <w:rsid w:val="00AC3C3E"/>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184F"/>
    <w:rsid w:val="00B47BE5"/>
    <w:rsid w:val="00B51698"/>
    <w:rsid w:val="00B52486"/>
    <w:rsid w:val="00B530D7"/>
    <w:rsid w:val="00B54ACA"/>
    <w:rsid w:val="00B7267A"/>
    <w:rsid w:val="00BA142D"/>
    <w:rsid w:val="00BA1ED5"/>
    <w:rsid w:val="00BA2334"/>
    <w:rsid w:val="00BB538F"/>
    <w:rsid w:val="00BC3DBD"/>
    <w:rsid w:val="00BC5511"/>
    <w:rsid w:val="00BC6B16"/>
    <w:rsid w:val="00BD1EA6"/>
    <w:rsid w:val="00BD6AD6"/>
    <w:rsid w:val="00BE0ECF"/>
    <w:rsid w:val="00BE21F9"/>
    <w:rsid w:val="00BE2BBD"/>
    <w:rsid w:val="00BE62F5"/>
    <w:rsid w:val="00BE7628"/>
    <w:rsid w:val="00BF12F0"/>
    <w:rsid w:val="00BF4BC8"/>
    <w:rsid w:val="00BF4EB8"/>
    <w:rsid w:val="00C036E8"/>
    <w:rsid w:val="00C03EB0"/>
    <w:rsid w:val="00C14319"/>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A7B42"/>
    <w:rsid w:val="00CB22B0"/>
    <w:rsid w:val="00CB2FFD"/>
    <w:rsid w:val="00CB3E95"/>
    <w:rsid w:val="00CC0F29"/>
    <w:rsid w:val="00CC2459"/>
    <w:rsid w:val="00CC3E53"/>
    <w:rsid w:val="00CD7119"/>
    <w:rsid w:val="00CE6CD5"/>
    <w:rsid w:val="00CF6BFB"/>
    <w:rsid w:val="00D11D12"/>
    <w:rsid w:val="00D1453E"/>
    <w:rsid w:val="00D20A3E"/>
    <w:rsid w:val="00D22FE2"/>
    <w:rsid w:val="00D24B9F"/>
    <w:rsid w:val="00D31298"/>
    <w:rsid w:val="00D32009"/>
    <w:rsid w:val="00D36B8F"/>
    <w:rsid w:val="00D41C45"/>
    <w:rsid w:val="00D42A8E"/>
    <w:rsid w:val="00D4349F"/>
    <w:rsid w:val="00D51E7C"/>
    <w:rsid w:val="00D55AB5"/>
    <w:rsid w:val="00D56864"/>
    <w:rsid w:val="00D70E09"/>
    <w:rsid w:val="00D73DBC"/>
    <w:rsid w:val="00D83424"/>
    <w:rsid w:val="00D8586A"/>
    <w:rsid w:val="00D91614"/>
    <w:rsid w:val="00DA3E6F"/>
    <w:rsid w:val="00DB0468"/>
    <w:rsid w:val="00DB0C0D"/>
    <w:rsid w:val="00DB7F82"/>
    <w:rsid w:val="00DC0436"/>
    <w:rsid w:val="00DC096C"/>
    <w:rsid w:val="00DC7CC0"/>
    <w:rsid w:val="00DC7E8E"/>
    <w:rsid w:val="00DD1ECC"/>
    <w:rsid w:val="00DD3378"/>
    <w:rsid w:val="00DE022D"/>
    <w:rsid w:val="00DE036D"/>
    <w:rsid w:val="00DE116A"/>
    <w:rsid w:val="00DF0201"/>
    <w:rsid w:val="00DF7C3C"/>
    <w:rsid w:val="00E01FAA"/>
    <w:rsid w:val="00E0267C"/>
    <w:rsid w:val="00E03B27"/>
    <w:rsid w:val="00E0547E"/>
    <w:rsid w:val="00E05A00"/>
    <w:rsid w:val="00E07254"/>
    <w:rsid w:val="00E1531A"/>
    <w:rsid w:val="00E22DC2"/>
    <w:rsid w:val="00E23A7F"/>
    <w:rsid w:val="00E25260"/>
    <w:rsid w:val="00E2603E"/>
    <w:rsid w:val="00E2663E"/>
    <w:rsid w:val="00E3309B"/>
    <w:rsid w:val="00E431C2"/>
    <w:rsid w:val="00E450B6"/>
    <w:rsid w:val="00E656B5"/>
    <w:rsid w:val="00E716E1"/>
    <w:rsid w:val="00E7244C"/>
    <w:rsid w:val="00E72E04"/>
    <w:rsid w:val="00E7728B"/>
    <w:rsid w:val="00E82691"/>
    <w:rsid w:val="00E862A1"/>
    <w:rsid w:val="00E92D3E"/>
    <w:rsid w:val="00EB075A"/>
    <w:rsid w:val="00EB29E3"/>
    <w:rsid w:val="00EB6667"/>
    <w:rsid w:val="00EC0B14"/>
    <w:rsid w:val="00EC2A9E"/>
    <w:rsid w:val="00ED016A"/>
    <w:rsid w:val="00ED3359"/>
    <w:rsid w:val="00EE011C"/>
    <w:rsid w:val="00EE6399"/>
    <w:rsid w:val="00EE771C"/>
    <w:rsid w:val="00EF05DD"/>
    <w:rsid w:val="00EF3F43"/>
    <w:rsid w:val="00F05F5D"/>
    <w:rsid w:val="00F11BF4"/>
    <w:rsid w:val="00F1370E"/>
    <w:rsid w:val="00F16BDC"/>
    <w:rsid w:val="00F20760"/>
    <w:rsid w:val="00F20BB4"/>
    <w:rsid w:val="00F2629D"/>
    <w:rsid w:val="00F30EF9"/>
    <w:rsid w:val="00F3424F"/>
    <w:rsid w:val="00F344E0"/>
    <w:rsid w:val="00F45A00"/>
    <w:rsid w:val="00F51BC2"/>
    <w:rsid w:val="00F53098"/>
    <w:rsid w:val="00F54280"/>
    <w:rsid w:val="00F563A3"/>
    <w:rsid w:val="00F63C84"/>
    <w:rsid w:val="00F65DA5"/>
    <w:rsid w:val="00F663AB"/>
    <w:rsid w:val="00F706C9"/>
    <w:rsid w:val="00F73DEA"/>
    <w:rsid w:val="00F82659"/>
    <w:rsid w:val="00F9200D"/>
    <w:rsid w:val="00F93591"/>
    <w:rsid w:val="00FA0C3F"/>
    <w:rsid w:val="00FA1EFB"/>
    <w:rsid w:val="00FA3903"/>
    <w:rsid w:val="00FA3933"/>
    <w:rsid w:val="00FA4CFA"/>
    <w:rsid w:val="00FB0527"/>
    <w:rsid w:val="00FB3830"/>
    <w:rsid w:val="00FB5534"/>
    <w:rsid w:val="00FC08B2"/>
    <w:rsid w:val="00FC111D"/>
    <w:rsid w:val="00FC485E"/>
    <w:rsid w:val="00FC62AF"/>
    <w:rsid w:val="00FC738D"/>
    <w:rsid w:val="00FE3C8F"/>
    <w:rsid w:val="00FE5FCE"/>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126242401">
      <w:bodyDiv w:val="1"/>
      <w:marLeft w:val="0"/>
      <w:marRight w:val="0"/>
      <w:marTop w:val="0"/>
      <w:marBottom w:val="0"/>
      <w:divBdr>
        <w:top w:val="none" w:sz="0" w:space="0" w:color="auto"/>
        <w:left w:val="none" w:sz="0" w:space="0" w:color="auto"/>
        <w:bottom w:val="none" w:sz="0" w:space="0" w:color="auto"/>
        <w:right w:val="none" w:sz="0" w:space="0" w:color="auto"/>
      </w:divBdr>
    </w:div>
    <w:div w:id="1158620408">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ongho.ca/opengl/gl_projectionmatri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songho.ca/opengl/gl_transform.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10.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20CAA1-74A0-46D8-8A9A-63E5237926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56</Pages>
  <Words>28064</Words>
  <Characters>159967</Characters>
  <Application>Microsoft Office Word</Application>
  <DocSecurity>0</DocSecurity>
  <Lines>1333</Lines>
  <Paragraphs>375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16</cp:revision>
  <dcterms:created xsi:type="dcterms:W3CDTF">2018-06-07T20:08:00Z</dcterms:created>
  <dcterms:modified xsi:type="dcterms:W3CDTF">2018-06-07T20:52:00Z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